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5916" w14:textId="77777777" w:rsidR="00467D9D" w:rsidRDefault="00467D9D" w:rsidP="001670E7">
      <w:pPr>
        <w:tabs>
          <w:tab w:val="left" w:pos="2410"/>
        </w:tabs>
        <w:adjustRightInd w:val="0"/>
        <w:snapToGrid w:val="0"/>
        <w:spacing w:line="0" w:lineRule="atLeast"/>
        <w:ind w:leftChars="50" w:left="142" w:hangingChars="9" w:hanging="22"/>
        <w:rPr>
          <w:rFonts w:ascii="標楷體" w:eastAsia="標楷體" w:hAnsi="標楷體"/>
          <w:b/>
          <w:color w:val="FF0000"/>
        </w:rPr>
      </w:pPr>
    </w:p>
    <w:p w14:paraId="016C749A" w14:textId="3E673DF2" w:rsidR="0075212B" w:rsidRPr="00467D9D" w:rsidRDefault="0075212B" w:rsidP="00467D9D">
      <w:pPr>
        <w:tabs>
          <w:tab w:val="left" w:pos="2410"/>
        </w:tabs>
        <w:adjustRightInd w:val="0"/>
        <w:snapToGrid w:val="0"/>
        <w:spacing w:line="0" w:lineRule="atLeast"/>
        <w:ind w:firstLineChars="50" w:firstLine="180"/>
        <w:jc w:val="center"/>
        <w:rPr>
          <w:rFonts w:ascii="標楷體" w:eastAsia="標楷體" w:hAnsi="標楷體"/>
          <w:b/>
          <w:color w:val="FF0000"/>
        </w:rPr>
      </w:pPr>
      <w:r w:rsidRPr="008A1126">
        <w:rPr>
          <w:rFonts w:ascii="標楷體" w:eastAsia="標楷體" w:hAnsi="標楷體" w:hint="eastAsia"/>
          <w:b/>
          <w:sz w:val="36"/>
          <w:szCs w:val="36"/>
        </w:rPr>
        <w:t>2</w:t>
      </w:r>
      <w:r w:rsidRPr="008A1126">
        <w:rPr>
          <w:rFonts w:ascii="標楷體" w:eastAsia="標楷體" w:hAnsi="標楷體"/>
          <w:b/>
          <w:sz w:val="36"/>
          <w:szCs w:val="36"/>
        </w:rPr>
        <w:t>0</w:t>
      </w:r>
      <w:r w:rsidR="00361BB3">
        <w:rPr>
          <w:rFonts w:ascii="標楷體" w:eastAsia="標楷體" w:hAnsi="標楷體" w:hint="eastAsia"/>
          <w:b/>
          <w:sz w:val="36"/>
          <w:szCs w:val="36"/>
        </w:rPr>
        <w:t>23</w:t>
      </w:r>
      <w:r w:rsidRPr="008A1126">
        <w:rPr>
          <w:rFonts w:ascii="標楷體" w:eastAsia="標楷體" w:hAnsi="標楷體"/>
          <w:b/>
          <w:sz w:val="36"/>
          <w:szCs w:val="36"/>
        </w:rPr>
        <w:t>台灣失智症聯合學術研討會</w:t>
      </w:r>
    </w:p>
    <w:p w14:paraId="38C1F29D" w14:textId="7A38968A" w:rsidR="0075212B" w:rsidRPr="00F9052D" w:rsidRDefault="00B4121D" w:rsidP="0075212B">
      <w:pPr>
        <w:tabs>
          <w:tab w:val="left" w:pos="2410"/>
        </w:tabs>
        <w:adjustRightInd w:val="0"/>
        <w:snapToGrid w:val="0"/>
        <w:spacing w:line="0" w:lineRule="atLeast"/>
        <w:ind w:firstLineChars="50" w:firstLine="180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8A1126">
        <w:rPr>
          <w:rFonts w:ascii="標楷體" w:eastAsia="標楷體" w:hAnsi="標楷體" w:hint="eastAsia"/>
          <w:b/>
          <w:sz w:val="36"/>
          <w:szCs w:val="36"/>
        </w:rPr>
        <w:t>~</w:t>
      </w:r>
      <w:r w:rsidR="00361BB3" w:rsidRPr="00361BB3">
        <w:rPr>
          <w:rFonts w:ascii="標楷體" w:eastAsia="標楷體" w:hAnsi="標楷體" w:hint="eastAsia"/>
          <w:b/>
          <w:sz w:val="36"/>
          <w:szCs w:val="36"/>
        </w:rPr>
        <w:t>失智者人權之維護與促進</w:t>
      </w:r>
      <w:r w:rsidRPr="008A1126">
        <w:rPr>
          <w:rFonts w:ascii="標楷體" w:eastAsia="標楷體" w:hAnsi="標楷體" w:hint="eastAsia"/>
          <w:b/>
          <w:sz w:val="36"/>
          <w:szCs w:val="36"/>
        </w:rPr>
        <w:t>~</w:t>
      </w:r>
      <w:r w:rsidR="00A84F61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5A462DA5" w14:textId="77777777" w:rsidR="003E0AEC" w:rsidRPr="003E0AEC" w:rsidRDefault="0075212B" w:rsidP="002E4AAC">
      <w:pPr>
        <w:tabs>
          <w:tab w:val="left" w:pos="2410"/>
        </w:tabs>
        <w:adjustRightInd w:val="0"/>
        <w:snapToGrid w:val="0"/>
        <w:spacing w:line="0" w:lineRule="atLeast"/>
        <w:ind w:firstLineChars="50" w:firstLine="120"/>
        <w:jc w:val="center"/>
        <w:rPr>
          <w:rFonts w:ascii="標楷體" w:eastAsia="標楷體" w:hAnsi="標楷體"/>
          <w:b/>
        </w:rPr>
      </w:pPr>
      <w:r w:rsidRPr="003E0AEC">
        <w:rPr>
          <w:rFonts w:ascii="標楷體" w:eastAsia="標楷體" w:hAnsi="標楷體" w:hint="eastAsia"/>
          <w:b/>
        </w:rPr>
        <w:t>20</w:t>
      </w:r>
      <w:r w:rsidR="00361BB3" w:rsidRPr="003E0AEC">
        <w:rPr>
          <w:rFonts w:ascii="標楷體" w:eastAsia="標楷體" w:hAnsi="標楷體" w:hint="eastAsia"/>
          <w:b/>
        </w:rPr>
        <w:t>23</w:t>
      </w:r>
      <w:r w:rsidRPr="003E0AEC">
        <w:rPr>
          <w:rFonts w:ascii="標楷體" w:eastAsia="標楷體" w:hAnsi="標楷體" w:hint="eastAsia"/>
          <w:b/>
        </w:rPr>
        <w:t xml:space="preserve"> Taiwan Dementia Conference</w:t>
      </w:r>
    </w:p>
    <w:p w14:paraId="0385537F" w14:textId="067B5ADF" w:rsidR="002E4AAC" w:rsidRPr="002D7239" w:rsidRDefault="00D06195" w:rsidP="002E4AAC">
      <w:pPr>
        <w:tabs>
          <w:tab w:val="left" w:pos="2410"/>
        </w:tabs>
        <w:adjustRightInd w:val="0"/>
        <w:snapToGrid w:val="0"/>
        <w:spacing w:line="0" w:lineRule="atLeast"/>
        <w:ind w:firstLineChars="50" w:firstLine="120"/>
        <w:jc w:val="center"/>
        <w:rPr>
          <w:rFonts w:ascii="標楷體" w:eastAsia="標楷體" w:hAnsi="標楷體"/>
          <w:b/>
        </w:rPr>
      </w:pPr>
      <w:r w:rsidRPr="002D7239">
        <w:rPr>
          <w:rFonts w:ascii="標楷體" w:eastAsia="標楷體" w:hAnsi="標楷體"/>
          <w:b/>
        </w:rPr>
        <w:t>Protection and Advancement</w:t>
      </w:r>
      <w:r w:rsidR="003E0AEC" w:rsidRPr="002D7239">
        <w:rPr>
          <w:rFonts w:ascii="標楷體" w:eastAsia="標楷體" w:hAnsi="標楷體" w:hint="eastAsia"/>
          <w:b/>
        </w:rPr>
        <w:t xml:space="preserve"> </w:t>
      </w:r>
      <w:r w:rsidR="003E0AEC" w:rsidRPr="002D7239">
        <w:rPr>
          <w:rFonts w:ascii="標楷體" w:eastAsia="標楷體" w:hAnsi="標楷體"/>
          <w:b/>
        </w:rPr>
        <w:t xml:space="preserve">of </w:t>
      </w:r>
      <w:r w:rsidR="008112D2" w:rsidRPr="002D7239">
        <w:rPr>
          <w:rFonts w:ascii="標楷體" w:eastAsia="標楷體" w:hAnsi="標楷體"/>
          <w:b/>
        </w:rPr>
        <w:t>Human Rights for People Living with Dementia</w:t>
      </w:r>
    </w:p>
    <w:p w14:paraId="3988882F" w14:textId="7F195A2E" w:rsidR="00036519" w:rsidRPr="002D7239" w:rsidRDefault="00A801DE" w:rsidP="00615CA6">
      <w:pPr>
        <w:tabs>
          <w:tab w:val="left" w:pos="2410"/>
        </w:tabs>
        <w:adjustRightInd w:val="0"/>
        <w:snapToGrid w:val="0"/>
        <w:spacing w:before="360" w:afterLines="50" w:after="180" w:line="276" w:lineRule="auto"/>
        <w:ind w:firstLineChars="200" w:firstLine="480"/>
        <w:rPr>
          <w:rFonts w:ascii="標楷體" w:eastAsia="標楷體" w:hAnsi="標楷體"/>
        </w:rPr>
      </w:pPr>
      <w:r w:rsidRPr="002D7239">
        <w:rPr>
          <w:rFonts w:ascii="標楷體" w:eastAsia="標楷體" w:hAnsi="標楷體" w:hint="eastAsia"/>
        </w:rPr>
        <w:t>WHO</w:t>
      </w:r>
      <w:r w:rsidR="00D16D91" w:rsidRPr="002D7239">
        <w:rPr>
          <w:rFonts w:ascii="標楷體" w:eastAsia="標楷體" w:hAnsi="標楷體" w:hint="eastAsia"/>
        </w:rPr>
        <w:t>(失智衛生組織)</w:t>
      </w:r>
      <w:r w:rsidRPr="002D7239">
        <w:rPr>
          <w:rFonts w:ascii="標楷體" w:eastAsia="標楷體" w:hAnsi="標楷體" w:hint="eastAsia"/>
        </w:rPr>
        <w:t>「全球失智症行動計畫」將「失智者的人權」列為首項基本準則；</w:t>
      </w:r>
      <w:r w:rsidR="00D16D91" w:rsidRPr="002D7239">
        <w:rPr>
          <w:rFonts w:ascii="標楷體" w:eastAsia="標楷體" w:hAnsi="標楷體" w:hint="eastAsia"/>
        </w:rPr>
        <w:t>國際失智症聯盟（Dementia Alliance International）訴求「我們的事，我們都得參與（Nothing About Us Without Us）」，提倡失智者參與及表意權；</w:t>
      </w:r>
      <w:r w:rsidR="003E0AEC" w:rsidRPr="002D7239">
        <w:rPr>
          <w:rFonts w:ascii="標楷體" w:eastAsia="標楷體" w:hAnsi="標楷體" w:hint="eastAsia"/>
        </w:rPr>
        <w:t>2022年國際失智症協會（ADI）發表</w:t>
      </w:r>
      <w:r w:rsidR="00D16D91" w:rsidRPr="002D7239">
        <w:rPr>
          <w:rFonts w:ascii="標楷體" w:eastAsia="標楷體" w:hAnsi="標楷體" w:hint="eastAsia"/>
        </w:rPr>
        <w:t>全球失智症報告，「失智診斷後照護」被視為基本人權；我國是全世界第1</w:t>
      </w:r>
      <w:r w:rsidR="00D16D91" w:rsidRPr="002D7239">
        <w:rPr>
          <w:rFonts w:ascii="標楷體" w:eastAsia="標楷體" w:hAnsi="標楷體"/>
        </w:rPr>
        <w:t>3</w:t>
      </w:r>
      <w:r w:rsidR="00D16D91" w:rsidRPr="002D7239">
        <w:rPr>
          <w:rFonts w:ascii="標楷體" w:eastAsia="標楷體" w:hAnsi="標楷體" w:hint="eastAsia"/>
        </w:rPr>
        <w:t>個具有失智症政策的國家，政策中開宗明義表示應重視失智症人權，監察院也在2</w:t>
      </w:r>
      <w:r w:rsidR="00D16D91" w:rsidRPr="002D7239">
        <w:rPr>
          <w:rFonts w:ascii="標楷體" w:eastAsia="標楷體" w:hAnsi="標楷體"/>
        </w:rPr>
        <w:t>018</w:t>
      </w:r>
      <w:r w:rsidR="00D16D91" w:rsidRPr="002D7239">
        <w:rPr>
          <w:rFonts w:ascii="標楷體" w:eastAsia="標楷體" w:hAnsi="標楷體" w:hint="eastAsia"/>
        </w:rPr>
        <w:t>年進行</w:t>
      </w:r>
      <w:r w:rsidR="00D16D91" w:rsidRPr="002D7239">
        <w:rPr>
          <w:rFonts w:ascii="標楷體" w:eastAsia="標楷體" w:hAnsi="標楷體"/>
        </w:rPr>
        <w:t>失智症人權維護及促進等權益</w:t>
      </w:r>
      <w:r w:rsidR="00D16D91" w:rsidRPr="002D7239">
        <w:rPr>
          <w:rFonts w:ascii="標楷體" w:eastAsia="標楷體" w:hAnsi="標楷體" w:hint="eastAsia"/>
        </w:rPr>
        <w:t>調查。國內外</w:t>
      </w:r>
      <w:r w:rsidR="00615CA6" w:rsidRPr="002D7239">
        <w:rPr>
          <w:rFonts w:ascii="標楷體" w:eastAsia="標楷體" w:hAnsi="標楷體" w:hint="eastAsia"/>
        </w:rPr>
        <w:t>對於失智者</w:t>
      </w:r>
      <w:r w:rsidR="00D16D91" w:rsidRPr="002D7239">
        <w:rPr>
          <w:rFonts w:ascii="標楷體" w:eastAsia="標楷體" w:hAnsi="標楷體" w:hint="eastAsia"/>
        </w:rPr>
        <w:t>人權</w:t>
      </w:r>
      <w:r w:rsidR="00615CA6" w:rsidRPr="002D7239">
        <w:rPr>
          <w:rFonts w:ascii="標楷體" w:eastAsia="標楷體" w:hAnsi="標楷體" w:hint="eastAsia"/>
        </w:rPr>
        <w:t>之討論漸增</w:t>
      </w:r>
      <w:r w:rsidRPr="002D7239">
        <w:rPr>
          <w:rFonts w:ascii="標楷體" w:eastAsia="標楷體" w:hAnsi="標楷體" w:hint="eastAsia"/>
        </w:rPr>
        <w:t>，</w:t>
      </w:r>
      <w:r w:rsidR="00615CA6" w:rsidRPr="002D7239">
        <w:rPr>
          <w:rFonts w:ascii="標楷體" w:eastAsia="標楷體" w:hAnsi="標楷體" w:hint="eastAsia"/>
        </w:rPr>
        <w:t>期透過促進公共識能以及各領域的積極參與助其落實，</w:t>
      </w:r>
      <w:r w:rsidRPr="002D7239">
        <w:rPr>
          <w:rFonts w:ascii="標楷體" w:eastAsia="標楷體" w:hAnsi="標楷體" w:hint="eastAsia"/>
        </w:rPr>
        <w:t>以確保失智者在與其他人平等之基礎上，享有或行使其人權及基本自由，不因失智症而有所改變。</w:t>
      </w: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7"/>
        <w:gridCol w:w="237"/>
        <w:gridCol w:w="9326"/>
        <w:gridCol w:w="37"/>
      </w:tblGrid>
      <w:tr w:rsidR="002D7239" w:rsidRPr="002D7239" w14:paraId="430F8C14" w14:textId="77777777" w:rsidTr="005A615E">
        <w:tc>
          <w:tcPr>
            <w:tcW w:w="1207" w:type="dxa"/>
          </w:tcPr>
          <w:p w14:paraId="4A3D1463" w14:textId="77777777" w:rsidR="005D3B30" w:rsidRPr="002D7239" w:rsidRDefault="005D3B30" w:rsidP="00061700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 w:hint="eastAsia"/>
                <w:bCs/>
                <w:color w:val="auto"/>
                <w:u w:val="none"/>
              </w:rPr>
              <w:t>主辦單位</w:t>
            </w:r>
          </w:p>
        </w:tc>
        <w:tc>
          <w:tcPr>
            <w:tcW w:w="237" w:type="dxa"/>
          </w:tcPr>
          <w:p w14:paraId="24440291" w14:textId="77777777" w:rsidR="005D3B30" w:rsidRPr="002D7239" w:rsidRDefault="005D3B30" w:rsidP="00061700">
            <w:pPr>
              <w:spacing w:line="276" w:lineRule="auto"/>
              <w:ind w:left="-50" w:right="-50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 w:hint="eastAsia"/>
                <w:bCs/>
                <w:color w:val="auto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60233E07" w14:textId="77777777" w:rsidR="005D3B30" w:rsidRPr="002D7239" w:rsidRDefault="005D3B30" w:rsidP="00061700">
            <w:pPr>
              <w:widowControl/>
              <w:spacing w:line="276" w:lineRule="auto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 w:hint="eastAsia"/>
                <w:bCs/>
                <w:color w:val="auto"/>
                <w:u w:val="none"/>
              </w:rPr>
              <w:t>社團法人台灣失智症協會</w:t>
            </w:r>
          </w:p>
        </w:tc>
      </w:tr>
      <w:tr w:rsidR="002D7239" w:rsidRPr="002D7239" w14:paraId="73CFD127" w14:textId="77777777" w:rsidTr="005A615E">
        <w:trPr>
          <w:trHeight w:val="130"/>
        </w:trPr>
        <w:tc>
          <w:tcPr>
            <w:tcW w:w="1207" w:type="dxa"/>
          </w:tcPr>
          <w:p w14:paraId="467DA692" w14:textId="77777777" w:rsidR="005D3B30" w:rsidRPr="002D7239" w:rsidRDefault="005D3B30" w:rsidP="00061700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合辦單位</w:t>
            </w:r>
          </w:p>
        </w:tc>
        <w:tc>
          <w:tcPr>
            <w:tcW w:w="237" w:type="dxa"/>
          </w:tcPr>
          <w:p w14:paraId="5D6BF791" w14:textId="77777777" w:rsidR="005D3B30" w:rsidRPr="002D7239" w:rsidRDefault="005D3B30" w:rsidP="00061700">
            <w:pPr>
              <w:spacing w:line="276" w:lineRule="auto"/>
              <w:ind w:left="-50" w:right="-50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758B15CA" w14:textId="54C3BE76" w:rsidR="008112D2" w:rsidRPr="00940056" w:rsidRDefault="00B15D47" w:rsidP="00BB700E">
            <w:pPr>
              <w:widowControl/>
              <w:spacing w:line="276" w:lineRule="auto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台灣臨床失智症學會、台灣老年精神醫學會</w:t>
            </w:r>
            <w:r w:rsidR="006A2C22"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、</w:t>
            </w:r>
            <w:r w:rsidR="006A2C22">
              <w:rPr>
                <w:rFonts w:eastAsia="標楷體" w:cs="標楷體" w:hint="eastAsia"/>
              </w:rPr>
              <w:t>台灣臨床心理學會</w:t>
            </w:r>
            <w:r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、</w:t>
            </w:r>
            <w:r w:rsidR="005D3B30"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社團法人台灣老人暨長期照護社會工作專業協會、台灣職能治療學會</w:t>
            </w:r>
            <w:r w:rsidR="00C946F3"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、</w:t>
            </w:r>
            <w:r w:rsidR="00A801DE" w:rsidRPr="002D7239">
              <w:rPr>
                <w:rStyle w:val="a3"/>
                <w:rFonts w:ascii="標楷體" w:eastAsia="標楷體" w:hAnsi="標楷體" w:hint="eastAsia"/>
                <w:bCs/>
                <w:color w:val="auto"/>
                <w:u w:val="none"/>
              </w:rPr>
              <w:t>中華民國老人福利推動聯盟、中華民國身心障礙聯盟</w:t>
            </w:r>
          </w:p>
        </w:tc>
      </w:tr>
      <w:tr w:rsidR="002D7239" w:rsidRPr="002D7239" w14:paraId="0A7807B9" w14:textId="77777777" w:rsidTr="005A615E">
        <w:tc>
          <w:tcPr>
            <w:tcW w:w="1207" w:type="dxa"/>
          </w:tcPr>
          <w:p w14:paraId="0697BF3B" w14:textId="77777777" w:rsidR="005D3B30" w:rsidRPr="002D7239" w:rsidRDefault="005D3B30" w:rsidP="00061700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日期</w:t>
            </w:r>
          </w:p>
        </w:tc>
        <w:tc>
          <w:tcPr>
            <w:tcW w:w="237" w:type="dxa"/>
          </w:tcPr>
          <w:p w14:paraId="068FE9DE" w14:textId="77777777" w:rsidR="005D3B30" w:rsidRPr="002D7239" w:rsidRDefault="005D3B30" w:rsidP="00061700">
            <w:pPr>
              <w:spacing w:line="276" w:lineRule="auto"/>
              <w:ind w:left="-50" w:right="-50"/>
              <w:rPr>
                <w:rFonts w:ascii="標楷體" w:eastAsia="標楷體" w:hAnsi="標楷體"/>
              </w:rPr>
            </w:pPr>
            <w:r w:rsidRPr="002D7239"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5A0B9C4C" w14:textId="7F2E06FB" w:rsidR="00E27D2E" w:rsidRPr="002D7239" w:rsidRDefault="005D3B30" w:rsidP="00061700">
            <w:pPr>
              <w:widowControl/>
              <w:spacing w:line="276" w:lineRule="auto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2D7239">
              <w:rPr>
                <w:rStyle w:val="a3"/>
                <w:rFonts w:ascii="標楷體" w:eastAsia="標楷體" w:hAnsi="標楷體"/>
                <w:color w:val="auto"/>
                <w:u w:val="none"/>
              </w:rPr>
              <w:t>民國</w:t>
            </w:r>
            <w:r w:rsidR="00A801DE" w:rsidRPr="002D7239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112</w:t>
            </w:r>
            <w:r w:rsidRPr="002D7239">
              <w:rPr>
                <w:rStyle w:val="a3"/>
                <w:rFonts w:ascii="標楷體" w:eastAsia="標楷體" w:hAnsi="標楷體"/>
                <w:color w:val="auto"/>
                <w:u w:val="none"/>
              </w:rPr>
              <w:t>年</w:t>
            </w:r>
            <w:r w:rsidR="00A801DE" w:rsidRPr="002D7239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09</w:t>
            </w:r>
            <w:r w:rsidRPr="002D7239">
              <w:rPr>
                <w:rStyle w:val="a3"/>
                <w:rFonts w:ascii="標楷體" w:eastAsia="標楷體" w:hAnsi="標楷體"/>
                <w:color w:val="auto"/>
                <w:u w:val="none"/>
              </w:rPr>
              <w:t>月</w:t>
            </w:r>
            <w:r w:rsidR="00A801DE" w:rsidRPr="002D7239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02</w:t>
            </w:r>
            <w:r w:rsidRPr="002D7239">
              <w:rPr>
                <w:rStyle w:val="a3"/>
                <w:rFonts w:ascii="標楷體" w:eastAsia="標楷體" w:hAnsi="標楷體"/>
                <w:color w:val="auto"/>
                <w:u w:val="none"/>
              </w:rPr>
              <w:t>日(六)</w:t>
            </w:r>
            <w:r w:rsidRPr="002D7239">
              <w:rPr>
                <w:rFonts w:ascii="標楷體" w:eastAsia="標楷體" w:hAnsi="標楷體"/>
              </w:rPr>
              <w:t>上午</w:t>
            </w:r>
            <w:r w:rsidR="00580FE3" w:rsidRPr="002D7239">
              <w:rPr>
                <w:rFonts w:ascii="標楷體" w:eastAsia="標楷體" w:hAnsi="標楷體" w:hint="eastAsia"/>
              </w:rPr>
              <w:t>08:</w:t>
            </w:r>
            <w:r w:rsidR="001008B0" w:rsidRPr="002D7239">
              <w:rPr>
                <w:rFonts w:ascii="標楷體" w:eastAsia="標楷體" w:hAnsi="標楷體" w:hint="eastAsia"/>
              </w:rPr>
              <w:t>2</w:t>
            </w:r>
            <w:r w:rsidR="00580FE3" w:rsidRPr="002D7239">
              <w:rPr>
                <w:rFonts w:ascii="標楷體" w:eastAsia="標楷體" w:hAnsi="標楷體" w:hint="eastAsia"/>
              </w:rPr>
              <w:t>0</w:t>
            </w:r>
            <w:r w:rsidRPr="002D7239">
              <w:rPr>
                <w:rFonts w:ascii="標楷體" w:eastAsia="標楷體" w:hAnsi="標楷體"/>
              </w:rPr>
              <w:t>至下午</w:t>
            </w:r>
            <w:r w:rsidR="002B5BFE">
              <w:rPr>
                <w:rFonts w:ascii="標楷體" w:eastAsia="標楷體" w:hAnsi="標楷體" w:hint="eastAsia"/>
              </w:rPr>
              <w:t>4</w:t>
            </w:r>
            <w:r w:rsidR="00B16585" w:rsidRPr="002D7239">
              <w:rPr>
                <w:rFonts w:ascii="標楷體" w:eastAsia="標楷體" w:hAnsi="標楷體" w:hint="eastAsia"/>
              </w:rPr>
              <w:t>:</w:t>
            </w:r>
            <w:r w:rsidR="002B5BFE">
              <w:rPr>
                <w:rFonts w:ascii="標楷體" w:eastAsia="標楷體" w:hAnsi="標楷體"/>
              </w:rPr>
              <w:t>2</w:t>
            </w:r>
            <w:r w:rsidR="001A637D" w:rsidRPr="002D7239">
              <w:rPr>
                <w:rFonts w:ascii="標楷體" w:eastAsia="標楷體" w:hAnsi="標楷體" w:hint="eastAsia"/>
              </w:rPr>
              <w:t>0</w:t>
            </w:r>
          </w:p>
        </w:tc>
      </w:tr>
      <w:tr w:rsidR="00ED3BD7" w:rsidRPr="002D7239" w14:paraId="163255F9" w14:textId="77777777" w:rsidTr="005A615E">
        <w:tc>
          <w:tcPr>
            <w:tcW w:w="1207" w:type="dxa"/>
          </w:tcPr>
          <w:p w14:paraId="1D34867A" w14:textId="003EF1D0" w:rsidR="00ED3BD7" w:rsidRPr="002D7239" w:rsidRDefault="00ED3BD7" w:rsidP="00061700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地點</w:t>
            </w:r>
          </w:p>
        </w:tc>
        <w:tc>
          <w:tcPr>
            <w:tcW w:w="237" w:type="dxa"/>
          </w:tcPr>
          <w:p w14:paraId="0317AB39" w14:textId="36B223B0" w:rsidR="00ED3BD7" w:rsidRPr="002D7239" w:rsidRDefault="00ED3BD7" w:rsidP="00061700">
            <w:pPr>
              <w:spacing w:line="276" w:lineRule="auto"/>
              <w:ind w:left="-50" w:right="-50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3E106653" w14:textId="37A73210" w:rsidR="00ED3BD7" w:rsidRPr="002D7239" w:rsidRDefault="00ED3BD7" w:rsidP="00061700">
            <w:pPr>
              <w:widowControl/>
              <w:spacing w:line="276" w:lineRule="auto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ED3BD7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集思交通部會議中心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國際會議廳(</w:t>
            </w:r>
            <w:r w:rsidRPr="00ED3BD7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台北市中正區杭州南路一段24號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)</w:t>
            </w:r>
          </w:p>
        </w:tc>
      </w:tr>
      <w:tr w:rsidR="00ED3BD7" w:rsidRPr="002D7239" w14:paraId="0AB99AFC" w14:textId="77777777" w:rsidTr="005A615E">
        <w:tc>
          <w:tcPr>
            <w:tcW w:w="1207" w:type="dxa"/>
          </w:tcPr>
          <w:p w14:paraId="39ABB900" w14:textId="358A6425" w:rsidR="00ED3BD7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辦理方式</w:t>
            </w:r>
          </w:p>
        </w:tc>
        <w:tc>
          <w:tcPr>
            <w:tcW w:w="237" w:type="dxa"/>
          </w:tcPr>
          <w:p w14:paraId="0BE4F5F7" w14:textId="1E9067F6" w:rsidR="00ED3BD7" w:rsidRDefault="00ED3BD7" w:rsidP="00ED3BD7">
            <w:pPr>
              <w:spacing w:line="276" w:lineRule="auto"/>
              <w:ind w:left="-50" w:right="-50"/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</w:pPr>
            <w:r>
              <w:rPr>
                <w:rStyle w:val="a3"/>
                <w:rFonts w:ascii="標楷體" w:eastAsia="標楷體" w:hAnsi="標楷體"/>
                <w:bCs/>
                <w:color w:val="auto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69BCCAB6" w14:textId="1930B6CF" w:rsidR="00ED3BD7" w:rsidRPr="002D7239" w:rsidRDefault="00ED3BD7" w:rsidP="00ED3BD7">
            <w:pPr>
              <w:widowControl/>
              <w:spacing w:line="276" w:lineRule="auto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E27D2E">
              <w:rPr>
                <w:rFonts w:ascii="標楷體" w:eastAsia="標楷體" w:hAnsi="標楷體" w:hint="eastAsia"/>
                <w:b/>
                <w:color w:val="000000" w:themeColor="text1"/>
              </w:rPr>
              <w:t>實體會議及線上直播</w:t>
            </w:r>
          </w:p>
        </w:tc>
      </w:tr>
      <w:tr w:rsidR="00ED3BD7" w:rsidRPr="008A1126" w14:paraId="3E5B1EAC" w14:textId="77777777" w:rsidTr="005A615E">
        <w:tc>
          <w:tcPr>
            <w:tcW w:w="1207" w:type="dxa"/>
          </w:tcPr>
          <w:p w14:paraId="39CCFE34" w14:textId="77777777" w:rsidR="00ED3BD7" w:rsidRPr="005051C9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000000" w:themeColor="text1"/>
                <w:u w:val="none"/>
              </w:rPr>
            </w:pPr>
            <w:r w:rsidRPr="005051C9">
              <w:rPr>
                <w:rFonts w:ascii="標楷體" w:eastAsia="標楷體" w:hAnsi="標楷體"/>
                <w:color w:val="000000" w:themeColor="text1"/>
              </w:rPr>
              <w:t>參加人員</w:t>
            </w:r>
          </w:p>
        </w:tc>
        <w:tc>
          <w:tcPr>
            <w:tcW w:w="237" w:type="dxa"/>
          </w:tcPr>
          <w:p w14:paraId="0840DB00" w14:textId="77777777" w:rsidR="00ED3BD7" w:rsidRPr="005051C9" w:rsidRDefault="00ED3BD7" w:rsidP="00ED3BD7">
            <w:pPr>
              <w:spacing w:line="276" w:lineRule="auto"/>
              <w:ind w:left="-50" w:right="-50"/>
              <w:rPr>
                <w:rFonts w:ascii="標楷體" w:eastAsia="標楷體" w:hAnsi="標楷體"/>
                <w:color w:val="000000" w:themeColor="text1"/>
              </w:rPr>
            </w:pPr>
            <w:r w:rsidRPr="005051C9">
              <w:rPr>
                <w:rStyle w:val="a3"/>
                <w:rFonts w:ascii="標楷體" w:eastAsia="標楷體" w:hAnsi="標楷體"/>
                <w:bCs/>
                <w:color w:val="000000" w:themeColor="text1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3B1E34C4" w14:textId="77777777" w:rsidR="00ED3BD7" w:rsidRDefault="00ED3BD7" w:rsidP="00ED3BD7">
            <w:pPr>
              <w:numPr>
                <w:ilvl w:val="0"/>
                <w:numId w:val="2"/>
              </w:numPr>
              <w:snapToGrid w:val="0"/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5051C9">
              <w:rPr>
                <w:rFonts w:ascii="標楷體" w:eastAsia="標楷體" w:hAnsi="標楷體" w:hint="eastAsia"/>
                <w:b/>
                <w:color w:val="000000" w:themeColor="text1"/>
              </w:rPr>
              <w:t>本會會員(為保障會員權益，優先開放已完成今年度會費繳交之會員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10DB0BA9" w14:textId="59AB7036" w:rsidR="00ED3BD7" w:rsidRPr="005051C9" w:rsidRDefault="00ED3BD7" w:rsidP="00ED3BD7">
            <w:pPr>
              <w:numPr>
                <w:ilvl w:val="0"/>
                <w:numId w:val="2"/>
              </w:numPr>
              <w:snapToGrid w:val="0"/>
              <w:spacing w:line="276" w:lineRule="auto"/>
              <w:rPr>
                <w:rStyle w:val="a3"/>
                <w:rFonts w:ascii="標楷體" w:eastAsia="標楷體" w:hAnsi="標楷體"/>
                <w:color w:val="000000" w:themeColor="text1"/>
                <w:u w:val="none"/>
              </w:rPr>
            </w:pPr>
            <w:r w:rsidRPr="005051C9">
              <w:rPr>
                <w:rFonts w:ascii="標楷體" w:eastAsia="標楷體" w:hAnsi="標楷體" w:hint="eastAsia"/>
                <w:color w:val="000000" w:themeColor="text1"/>
              </w:rPr>
              <w:t>失智症相關專業人員、失智者、家屬、政府單位、對失智症議題有興趣者</w:t>
            </w:r>
          </w:p>
        </w:tc>
      </w:tr>
      <w:tr w:rsidR="00ED3BD7" w:rsidRPr="008A1126" w14:paraId="7DE1BCC0" w14:textId="77777777" w:rsidTr="005A615E">
        <w:tc>
          <w:tcPr>
            <w:tcW w:w="1207" w:type="dxa"/>
          </w:tcPr>
          <w:p w14:paraId="48B482E0" w14:textId="77777777" w:rsidR="00ED3BD7" w:rsidRPr="005051C9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rFonts w:ascii="標楷體" w:eastAsia="標楷體" w:hAnsi="標楷體"/>
                <w:bCs/>
                <w:color w:val="000000" w:themeColor="text1"/>
                <w:u w:val="none"/>
              </w:rPr>
            </w:pPr>
            <w:r w:rsidRPr="005051C9">
              <w:rPr>
                <w:rFonts w:ascii="標楷體" w:eastAsia="標楷體" w:hAnsi="標楷體"/>
                <w:color w:val="000000" w:themeColor="text1"/>
              </w:rPr>
              <w:t>報名方式</w:t>
            </w:r>
          </w:p>
        </w:tc>
        <w:tc>
          <w:tcPr>
            <w:tcW w:w="237" w:type="dxa"/>
          </w:tcPr>
          <w:p w14:paraId="500DB5C6" w14:textId="77777777" w:rsidR="00ED3BD7" w:rsidRPr="005051C9" w:rsidRDefault="00ED3BD7" w:rsidP="00ED3BD7">
            <w:pPr>
              <w:spacing w:line="276" w:lineRule="auto"/>
              <w:ind w:left="-50" w:right="-50"/>
              <w:rPr>
                <w:rFonts w:ascii="標楷體" w:eastAsia="標楷體" w:hAnsi="標楷體"/>
                <w:color w:val="000000" w:themeColor="text1"/>
              </w:rPr>
            </w:pPr>
            <w:r w:rsidRPr="005051C9">
              <w:rPr>
                <w:rStyle w:val="a3"/>
                <w:rFonts w:ascii="標楷體" w:eastAsia="標楷體" w:hAnsi="標楷體"/>
                <w:bCs/>
                <w:color w:val="000000" w:themeColor="text1"/>
                <w:u w:val="none"/>
              </w:rPr>
              <w:t>：</w:t>
            </w:r>
          </w:p>
        </w:tc>
        <w:tc>
          <w:tcPr>
            <w:tcW w:w="9363" w:type="dxa"/>
            <w:gridSpan w:val="2"/>
          </w:tcPr>
          <w:p w14:paraId="001128AE" w14:textId="5488B5DA" w:rsidR="00ED3BD7" w:rsidRPr="009A2FE5" w:rsidRDefault="00ED3BD7" w:rsidP="00ED3BD7">
            <w:pPr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9A2FE5">
              <w:rPr>
                <w:rFonts w:ascii="標楷體" w:eastAsia="標楷體" w:hAnsi="標楷體"/>
              </w:rPr>
              <w:t>實體與線上皆採網路報名</w:t>
            </w:r>
            <w:r w:rsidRPr="009A2FE5">
              <w:rPr>
                <w:rFonts w:ascii="標楷體" w:eastAsia="標楷體" w:hAnsi="標楷體" w:hint="eastAsia"/>
              </w:rPr>
              <w:t>，</w:t>
            </w:r>
            <w:r w:rsidRPr="009A2FE5">
              <w:rPr>
                <w:rFonts w:ascii="標楷體" w:eastAsia="標楷體" w:hAnsi="標楷體"/>
                <w:b/>
              </w:rPr>
              <w:t>請務必詳閱報名方法及相關事項說明。</w:t>
            </w:r>
          </w:p>
          <w:p w14:paraId="39034412" w14:textId="7AE1F0C4" w:rsidR="00ED3BD7" w:rsidRPr="009A2FE5" w:rsidRDefault="005A615E" w:rsidP="005A615E">
            <w:pPr>
              <w:snapToGrid w:val="0"/>
              <w:spacing w:line="276" w:lineRule="auto"/>
              <w:ind w:left="149"/>
              <w:rPr>
                <w:rFonts w:ascii="標楷體" w:eastAsia="標楷體" w:hAnsi="標楷體"/>
                <w:bCs/>
              </w:rPr>
            </w:pPr>
            <w:r w:rsidRPr="009A2FE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49A5A" wp14:editId="4FF011D6">
                  <wp:simplePos x="0" y="0"/>
                  <wp:positionH relativeFrom="column">
                    <wp:posOffset>4348480</wp:posOffset>
                  </wp:positionH>
                  <wp:positionV relativeFrom="paragraph">
                    <wp:posOffset>49530</wp:posOffset>
                  </wp:positionV>
                  <wp:extent cx="1095375" cy="1095375"/>
                  <wp:effectExtent l="0" t="0" r="9525" b="9525"/>
                  <wp:wrapSquare wrapText="bothSides"/>
                  <wp:docPr id="132241270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BD7" w:rsidRPr="009A2FE5">
              <w:rPr>
                <w:rFonts w:ascii="標楷體" w:eastAsia="標楷體" w:hAnsi="標楷體" w:hint="eastAsia"/>
                <w:bCs/>
              </w:rPr>
              <w:t>報名連結：</w:t>
            </w:r>
            <w:r w:rsidRPr="009A2FE5">
              <w:rPr>
                <w:rFonts w:ascii="docs-Roboto" w:hAnsi="docs-Roboto"/>
                <w:b/>
                <w:bCs/>
                <w:sz w:val="22"/>
                <w:szCs w:val="22"/>
                <w:shd w:val="clear" w:color="auto" w:fill="FFFFFF"/>
              </w:rPr>
              <w:t>https://forms.gle/GcQHZHVkCZagbxXt5</w:t>
            </w:r>
          </w:p>
          <w:p w14:paraId="1DB33999" w14:textId="77777777" w:rsidR="00ED3BD7" w:rsidRPr="009A2FE5" w:rsidRDefault="00ED3BD7" w:rsidP="00ED3BD7">
            <w:pPr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A2FE5">
              <w:rPr>
                <w:rFonts w:ascii="標楷體" w:eastAsia="標楷體" w:hAnsi="標楷體"/>
              </w:rPr>
              <w:t>報名日期</w:t>
            </w:r>
            <w:r w:rsidRPr="009A2FE5">
              <w:rPr>
                <w:rFonts w:ascii="標楷體" w:eastAsia="標楷體" w:hAnsi="標楷體" w:hint="eastAsia"/>
              </w:rPr>
              <w:t>：</w:t>
            </w:r>
          </w:p>
          <w:p w14:paraId="4D5749E5" w14:textId="52CBAB78" w:rsidR="00ED3BD7" w:rsidRPr="009A2FE5" w:rsidRDefault="00ED3BD7" w:rsidP="00ED3BD7">
            <w:pPr>
              <w:snapToGrid w:val="0"/>
              <w:spacing w:line="276" w:lineRule="auto"/>
              <w:ind w:left="149"/>
              <w:rPr>
                <w:rFonts w:ascii="標楷體" w:eastAsia="標楷體" w:hAnsi="標楷體"/>
                <w:bCs/>
              </w:rPr>
            </w:pPr>
            <w:r w:rsidRPr="009A2FE5">
              <w:rPr>
                <w:rFonts w:ascii="標楷體" w:eastAsia="標楷體" w:hAnsi="標楷體" w:hint="eastAsia"/>
                <w:bCs/>
              </w:rPr>
              <w:t>本會及合辦單位會員報名日期為即日起至8月25日止</w:t>
            </w:r>
          </w:p>
          <w:p w14:paraId="54FDE352" w14:textId="2AC8F814" w:rsidR="00ED3BD7" w:rsidRPr="00312DDC" w:rsidRDefault="00ED3BD7" w:rsidP="00ED3BD7">
            <w:pPr>
              <w:snapToGrid w:val="0"/>
              <w:spacing w:line="276" w:lineRule="auto"/>
              <w:ind w:left="149"/>
              <w:rPr>
                <w:rFonts w:ascii="標楷體" w:eastAsia="標楷體" w:hAnsi="標楷體"/>
              </w:rPr>
            </w:pPr>
            <w:r w:rsidRPr="009A2FE5">
              <w:rPr>
                <w:rFonts w:ascii="標楷體" w:eastAsia="標楷體" w:hAnsi="標楷體" w:hint="eastAsia"/>
                <w:bCs/>
              </w:rPr>
              <w:t>非本會及合辦單位</w:t>
            </w:r>
            <w:r w:rsidRPr="00312DDC">
              <w:rPr>
                <w:rFonts w:ascii="標楷體" w:eastAsia="標楷體" w:hAnsi="標楷體" w:hint="eastAsia"/>
                <w:bCs/>
              </w:rPr>
              <w:t>會員報名為8月1日至8月25日止</w:t>
            </w:r>
          </w:p>
          <w:p w14:paraId="1C2B3E27" w14:textId="2421C0C7" w:rsidR="00ED3BD7" w:rsidRDefault="00ED3BD7" w:rsidP="00ED3BD7">
            <w:pPr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實體</w:t>
            </w:r>
            <w:r w:rsidRPr="007F286B">
              <w:rPr>
                <w:rFonts w:ascii="標楷體" w:eastAsia="標楷體" w:hAnsi="標楷體"/>
              </w:rPr>
              <w:t>名額有限，請盡早完成報名手續，以免向隅。</w:t>
            </w:r>
          </w:p>
          <w:p w14:paraId="28B960A5" w14:textId="27B774AD" w:rsidR="00ED3BD7" w:rsidRPr="007F286B" w:rsidRDefault="00ED3BD7" w:rsidP="00ED3BD7">
            <w:pPr>
              <w:numPr>
                <w:ilvl w:val="0"/>
                <w:numId w:val="3"/>
              </w:num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E27D2E">
              <w:rPr>
                <w:rFonts w:ascii="標楷體" w:eastAsia="標楷體" w:hAnsi="標楷體" w:hint="eastAsia"/>
              </w:rPr>
              <w:t>報名線上參與者，直播之連結，預計於當周提供</w:t>
            </w:r>
          </w:p>
          <w:p w14:paraId="41FC0F3F" w14:textId="67FFC66A" w:rsidR="00ED3BD7" w:rsidRPr="007F286B" w:rsidRDefault="00ED3BD7" w:rsidP="00ED3BD7">
            <w:pPr>
              <w:numPr>
                <w:ilvl w:val="0"/>
                <w:numId w:val="3"/>
              </w:numPr>
              <w:snapToGrid w:val="0"/>
              <w:spacing w:line="276" w:lineRule="auto"/>
              <w:rPr>
                <w:rStyle w:val="a3"/>
                <w:rFonts w:ascii="標楷體" w:eastAsia="標楷體" w:hAnsi="標楷體"/>
                <w:b/>
                <w:bCs/>
                <w:color w:val="auto"/>
                <w:u w:val="none"/>
              </w:rPr>
            </w:pPr>
            <w:r w:rsidRPr="007F286B">
              <w:rPr>
                <w:rFonts w:ascii="標楷體" w:eastAsia="標楷體" w:hAnsi="標楷體"/>
                <w:b/>
                <w:bCs/>
              </w:rPr>
              <w:t>若有任何疑問請洽(02)2598-8580分機</w:t>
            </w:r>
            <w:r>
              <w:rPr>
                <w:rFonts w:ascii="標楷體" w:eastAsia="標楷體" w:hAnsi="標楷體" w:hint="eastAsia"/>
                <w:b/>
                <w:bCs/>
              </w:rPr>
              <w:t>26陳</w:t>
            </w:r>
            <w:r w:rsidRPr="007F286B">
              <w:rPr>
                <w:rFonts w:ascii="標楷體" w:eastAsia="標楷體" w:hAnsi="標楷體"/>
                <w:b/>
                <w:bCs/>
              </w:rPr>
              <w:t>專員</w:t>
            </w:r>
          </w:p>
        </w:tc>
      </w:tr>
      <w:tr w:rsidR="00ED3BD7" w:rsidRPr="008A1078" w14:paraId="33341C9F" w14:textId="77777777" w:rsidTr="005A615E">
        <w:trPr>
          <w:gridAfter w:val="1"/>
          <w:wAfter w:w="37" w:type="dxa"/>
          <w:trHeight w:val="1037"/>
        </w:trPr>
        <w:tc>
          <w:tcPr>
            <w:tcW w:w="1207" w:type="dxa"/>
          </w:tcPr>
          <w:p w14:paraId="5812FBEC" w14:textId="77777777" w:rsidR="00ED3BD7" w:rsidRPr="008E4877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8E4877">
              <w:rPr>
                <w:rFonts w:ascii="標楷體" w:eastAsia="標楷體" w:hAnsi="標楷體" w:hint="eastAsia"/>
                <w:color w:val="000000" w:themeColor="text1"/>
              </w:rPr>
              <w:t>學積</w:t>
            </w:r>
            <w:r w:rsidRPr="008E4877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37" w:type="dxa"/>
          </w:tcPr>
          <w:p w14:paraId="6B577568" w14:textId="4FA7650F" w:rsidR="00ED3BD7" w:rsidRPr="008E4877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051C9">
              <w:rPr>
                <w:rStyle w:val="a3"/>
                <w:rFonts w:ascii="標楷體" w:eastAsia="標楷體" w:hAnsi="標楷體"/>
                <w:bCs/>
                <w:color w:val="000000" w:themeColor="text1"/>
                <w:u w:val="none"/>
              </w:rPr>
              <w:t>：</w:t>
            </w:r>
          </w:p>
        </w:tc>
        <w:tc>
          <w:tcPr>
            <w:tcW w:w="9326" w:type="dxa"/>
          </w:tcPr>
          <w:p w14:paraId="555183A4" w14:textId="3021FDBA" w:rsidR="00ED3BD7" w:rsidRPr="00D07EBD" w:rsidRDefault="00ED3BD7" w:rsidP="00ED3BD7">
            <w:pPr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E27D2E">
              <w:rPr>
                <w:rFonts w:ascii="標楷體" w:eastAsia="標楷體" w:hAnsi="標楷體" w:hint="eastAsia"/>
                <w:color w:val="000000" w:themeColor="text1"/>
              </w:rPr>
              <w:t>實體會議將申請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D07EBD">
              <w:rPr>
                <w:rFonts w:ascii="標楷體" w:eastAsia="標楷體" w:hAnsi="標楷體" w:hint="eastAsia"/>
                <w:color w:val="000000" w:themeColor="text1"/>
              </w:rPr>
              <w:t>繼續教育積分如下所列</w:t>
            </w:r>
            <w:r w:rsidRPr="00E27D2E">
              <w:rPr>
                <w:rFonts w:ascii="標楷體" w:eastAsia="標楷體" w:hAnsi="標楷體" w:hint="eastAsia"/>
                <w:b/>
                <w:color w:val="000000" w:themeColor="text1"/>
              </w:rPr>
              <w:t>(線上直播無申請積分)</w:t>
            </w:r>
            <w:r w:rsidRPr="00E27D2E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730C24">
              <w:rPr>
                <w:rFonts w:ascii="標楷體" w:eastAsia="標楷體" w:hAnsi="標楷體"/>
                <w:b/>
                <w:color w:val="000000" w:themeColor="text1"/>
              </w:rPr>
              <w:br/>
            </w:r>
            <w:r w:rsidRPr="00D07EB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CD288A">
              <w:rPr>
                <w:rFonts w:ascii="標楷體" w:eastAsia="標楷體" w:hAnsi="標楷體" w:hint="eastAsia"/>
                <w:color w:val="000000" w:themeColor="text1"/>
              </w:rPr>
              <w:t>台灣老年學暨老年醫學會、老年精神醫學會、台灣臨床心理學會、台灣臨床失智症學會、神經學學會、西醫師、職能治療、護理、社工、長照人員、公務人員)</w:t>
            </w:r>
          </w:p>
        </w:tc>
      </w:tr>
      <w:tr w:rsidR="00ED3BD7" w:rsidRPr="008A1078" w14:paraId="388A427A" w14:textId="77777777" w:rsidTr="005A615E">
        <w:trPr>
          <w:gridAfter w:val="1"/>
          <w:wAfter w:w="37" w:type="dxa"/>
          <w:trHeight w:val="567"/>
        </w:trPr>
        <w:tc>
          <w:tcPr>
            <w:tcW w:w="1207" w:type="dxa"/>
          </w:tcPr>
          <w:p w14:paraId="713AC4C5" w14:textId="77777777" w:rsidR="00ED3BD7" w:rsidRPr="00D66026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Fonts w:ascii="標楷體" w:eastAsia="標楷體" w:hAnsi="標楷體"/>
              </w:rPr>
            </w:pPr>
            <w:r w:rsidRPr="0059625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37" w:type="dxa"/>
          </w:tcPr>
          <w:p w14:paraId="769B9E91" w14:textId="674CB8EF" w:rsidR="00ED3BD7" w:rsidRPr="00D66026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Fonts w:ascii="標楷體" w:eastAsia="標楷體" w:hAnsi="標楷體"/>
              </w:rPr>
            </w:pPr>
            <w:r w:rsidRPr="005051C9">
              <w:rPr>
                <w:rStyle w:val="a3"/>
                <w:rFonts w:ascii="標楷體" w:eastAsia="標楷體" w:hAnsi="標楷體"/>
                <w:bCs/>
                <w:color w:val="000000" w:themeColor="text1"/>
                <w:u w:val="none"/>
              </w:rPr>
              <w:t>：</w:t>
            </w:r>
          </w:p>
        </w:tc>
        <w:tc>
          <w:tcPr>
            <w:tcW w:w="9326" w:type="dxa"/>
          </w:tcPr>
          <w:p w14:paraId="0362B351" w14:textId="77777777" w:rsidR="00ED3BD7" w:rsidRDefault="00ED3BD7" w:rsidP="00ED3BD7">
            <w:pPr>
              <w:widowControl/>
              <w:spacing w:line="276" w:lineRule="auto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Pr="00D07EBD">
              <w:rPr>
                <w:rFonts w:ascii="標楷體" w:eastAsia="標楷體" w:hAnsi="標楷體"/>
                <w:color w:val="000000" w:themeColor="text1"/>
              </w:rPr>
              <w:t>本會保有</w:t>
            </w:r>
            <w:r w:rsidRPr="00D07EBD">
              <w:rPr>
                <w:rFonts w:ascii="標楷體" w:eastAsia="標楷體" w:hAnsi="標楷體" w:hint="eastAsia"/>
                <w:color w:val="000000" w:themeColor="text1"/>
              </w:rPr>
              <w:t>活動異動及報名審核權</w:t>
            </w:r>
          </w:p>
          <w:p w14:paraId="7C85EAB6" w14:textId="586913E7" w:rsidR="00ED3BD7" w:rsidRPr="00D07EBD" w:rsidRDefault="00ED3BD7" w:rsidP="00ED3BD7">
            <w:pPr>
              <w:widowControl/>
              <w:spacing w:line="276" w:lineRule="auto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</w:rPr>
            </w:pPr>
            <w:r w:rsidRPr="00EA0C52">
              <w:rPr>
                <w:rFonts w:ascii="標楷體" w:eastAsia="標楷體" w:hAnsi="標楷體"/>
                <w:color w:val="000000" w:themeColor="text1"/>
              </w:rPr>
              <w:t>2.參加者若有學積分需求，需完成該學積分規定簽到、簽退次數及相關測驗、問卷，方能申請積分。</w:t>
            </w:r>
          </w:p>
        </w:tc>
      </w:tr>
      <w:tr w:rsidR="00ED3BD7" w:rsidRPr="00B525EF" w14:paraId="4DDD0910" w14:textId="77777777" w:rsidTr="005A615E">
        <w:tc>
          <w:tcPr>
            <w:tcW w:w="1207" w:type="dxa"/>
            <w:tcBorders>
              <w:bottom w:val="single" w:sz="4" w:space="0" w:color="auto"/>
            </w:tcBorders>
          </w:tcPr>
          <w:p w14:paraId="2B250DA0" w14:textId="77777777" w:rsidR="00ED3BD7" w:rsidRPr="00B525EF" w:rsidRDefault="00ED3BD7" w:rsidP="00ED3BD7">
            <w:pPr>
              <w:widowControl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B525EF">
              <w:rPr>
                <w:rFonts w:ascii="標楷體" w:eastAsia="標楷體" w:hAnsi="標楷體"/>
                <w:b/>
                <w:bCs/>
              </w:rPr>
              <w:t>活動贊助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7887BA8" w14:textId="77777777" w:rsidR="00ED3BD7" w:rsidRPr="00317447" w:rsidRDefault="00ED3BD7" w:rsidP="00ED3BD7">
            <w:pPr>
              <w:widowControl/>
              <w:spacing w:line="276" w:lineRule="auto"/>
              <w:ind w:leftChars="-50" w:left="-120" w:rightChars="-50" w:right="-120"/>
              <w:jc w:val="distribute"/>
              <w:rPr>
                <w:rStyle w:val="a3"/>
                <w:color w:val="000000" w:themeColor="text1"/>
                <w:u w:val="none"/>
              </w:rPr>
            </w:pPr>
            <w:r w:rsidRPr="00317447">
              <w:rPr>
                <w:rStyle w:val="a3"/>
                <w:color w:val="000000" w:themeColor="text1"/>
                <w:u w:val="none"/>
              </w:rPr>
              <w:t>：</w:t>
            </w:r>
          </w:p>
        </w:tc>
        <w:tc>
          <w:tcPr>
            <w:tcW w:w="9363" w:type="dxa"/>
            <w:gridSpan w:val="2"/>
            <w:tcBorders>
              <w:bottom w:val="single" w:sz="4" w:space="0" w:color="auto"/>
            </w:tcBorders>
          </w:tcPr>
          <w:p w14:paraId="59FCAF46" w14:textId="77777777" w:rsidR="00ED3BD7" w:rsidRPr="00B525EF" w:rsidRDefault="00ED3BD7" w:rsidP="00ED3BD7">
            <w:pPr>
              <w:widowControl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B525EF">
              <w:rPr>
                <w:rFonts w:ascii="標楷體" w:eastAsia="標楷體" w:hAnsi="標楷體"/>
                <w:b/>
                <w:bCs/>
              </w:rPr>
              <w:t>歡迎各界贊助本研討會</w:t>
            </w:r>
            <w:r w:rsidRPr="00B525EF">
              <w:rPr>
                <w:rFonts w:ascii="標楷體" w:eastAsia="標楷體" w:hAnsi="標楷體" w:hint="eastAsia"/>
                <w:b/>
                <w:bCs/>
              </w:rPr>
              <w:t>，</w:t>
            </w:r>
            <w:r w:rsidRPr="00B525EF">
              <w:rPr>
                <w:rFonts w:ascii="標楷體" w:eastAsia="標楷體" w:hAnsi="標楷體"/>
                <w:b/>
                <w:bCs/>
              </w:rPr>
              <w:t>意者請洽(02)25988580#11</w:t>
            </w:r>
            <w:r w:rsidRPr="00B525EF">
              <w:rPr>
                <w:rFonts w:ascii="標楷體" w:eastAsia="標楷體" w:hAnsi="標楷體" w:hint="eastAsia"/>
                <w:b/>
                <w:bCs/>
              </w:rPr>
              <w:t>楊專</w:t>
            </w:r>
            <w:r w:rsidRPr="00B525EF">
              <w:rPr>
                <w:rFonts w:ascii="標楷體" w:eastAsia="標楷體" w:hAnsi="標楷體"/>
                <w:b/>
                <w:bCs/>
              </w:rPr>
              <w:t>員</w:t>
            </w:r>
          </w:p>
        </w:tc>
      </w:tr>
      <w:tr w:rsidR="00ED3BD7" w:rsidRPr="00B525EF" w14:paraId="10E77878" w14:textId="77777777" w:rsidTr="005A615E">
        <w:trPr>
          <w:trHeight w:val="268"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596" w14:textId="77777777" w:rsidR="00ED3BD7" w:rsidRPr="00CD288A" w:rsidRDefault="00ED3BD7" w:rsidP="00ED3BD7">
            <w:pPr>
              <w:widowControl/>
              <w:spacing w:beforeLines="50" w:before="180" w:line="240" w:lineRule="exact"/>
              <w:rPr>
                <w:rFonts w:ascii="標楷體" w:eastAsia="標楷體" w:hAnsi="標楷體"/>
                <w:bCs/>
              </w:rPr>
            </w:pPr>
            <w:r w:rsidRPr="00CD288A">
              <w:rPr>
                <w:rFonts w:ascii="標楷體" w:eastAsia="標楷體" w:hAnsi="標楷體"/>
                <w:b/>
                <w:bCs/>
              </w:rPr>
              <w:t>報名方法及相關事項說明，請務必詳閱</w:t>
            </w:r>
            <w:r w:rsidRPr="00CD288A">
              <w:rPr>
                <w:rFonts w:ascii="標楷體" w:eastAsia="標楷體" w:hAnsi="標楷體"/>
                <w:bCs/>
              </w:rPr>
              <w:t>：</w:t>
            </w:r>
          </w:p>
          <w:p w14:paraId="3EC46F1D" w14:textId="0A4FE75A" w:rsidR="00ED3BD7" w:rsidRPr="00CD288A" w:rsidRDefault="00ED3BD7" w:rsidP="00ED3BD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Cs/>
                <w:u w:val="single"/>
              </w:rPr>
            </w:pPr>
            <w:r w:rsidRPr="00CD288A">
              <w:rPr>
                <w:rFonts w:ascii="標楷體" w:eastAsia="標楷體" w:hAnsi="標楷體"/>
                <w:b/>
                <w:u w:val="single"/>
              </w:rPr>
              <w:t>本次研討會採免費報名</w:t>
            </w:r>
            <w:r w:rsidRPr="00CD288A">
              <w:rPr>
                <w:rFonts w:ascii="標楷體" w:eastAsia="標楷體" w:hAnsi="標楷體"/>
                <w:bCs/>
                <w:u w:val="single"/>
              </w:rPr>
              <w:t>，請珍惜資源，報名後無法出席</w:t>
            </w:r>
            <w:r>
              <w:rPr>
                <w:rFonts w:ascii="標楷體" w:eastAsia="標楷體" w:hAnsi="標楷體"/>
                <w:bCs/>
                <w:u w:val="single"/>
              </w:rPr>
              <w:t>實體</w:t>
            </w:r>
            <w:r w:rsidRPr="00CD288A">
              <w:rPr>
                <w:rFonts w:ascii="標楷體" w:eastAsia="標楷體" w:hAnsi="標楷體"/>
                <w:bCs/>
                <w:u w:val="single"/>
              </w:rPr>
              <w:t>者請務必來電取消，以免佔用名額，無故不到，</w:t>
            </w:r>
            <w:r w:rsidRPr="00CD288A">
              <w:rPr>
                <w:rFonts w:ascii="標楷體" w:eastAsia="標楷體" w:hAnsi="標楷體" w:hint="eastAsia"/>
                <w:bCs/>
                <w:u w:val="single"/>
              </w:rPr>
              <w:t>2</w:t>
            </w:r>
            <w:r w:rsidRPr="00CD288A">
              <w:rPr>
                <w:rFonts w:ascii="標楷體" w:eastAsia="標楷體" w:hAnsi="標楷體"/>
                <w:bCs/>
                <w:u w:val="single"/>
              </w:rPr>
              <w:t>年內不得再免費報名參加本會活動。</w:t>
            </w:r>
          </w:p>
          <w:p w14:paraId="10E77A4A" w14:textId="581C25D9" w:rsidR="00ED3BD7" w:rsidRPr="00CD288A" w:rsidRDefault="00ED3BD7" w:rsidP="00ED3BD7">
            <w:pPr>
              <w:widowControl/>
              <w:spacing w:line="240" w:lineRule="exact"/>
              <w:ind w:leftChars="146" w:left="350"/>
              <w:rPr>
                <w:rFonts w:ascii="標楷體" w:eastAsia="標楷體" w:hAnsi="標楷體"/>
                <w:bCs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111</w:t>
            </w:r>
            <w:r w:rsidRPr="00CD288A">
              <w:rPr>
                <w:rFonts w:ascii="標楷體" w:eastAsia="標楷體" w:hAnsi="標楷體"/>
                <w:b/>
                <w:bCs/>
                <w:u w:val="single"/>
              </w:rPr>
              <w:t>年曾免費報名本會研討會無故不到者，報名本次活動將先列候補名額</w:t>
            </w:r>
            <w:r w:rsidRPr="00CD288A">
              <w:rPr>
                <w:rFonts w:ascii="標楷體" w:eastAsia="標楷體" w:hAnsi="標楷體"/>
                <w:bCs/>
                <w:u w:val="single"/>
              </w:rPr>
              <w:t>。</w:t>
            </w:r>
          </w:p>
          <w:p w14:paraId="1B4B18B1" w14:textId="77777777" w:rsidR="00ED3BD7" w:rsidRPr="00CD288A" w:rsidRDefault="00ED3BD7" w:rsidP="00ED3BD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bCs/>
                <w:u w:val="single"/>
              </w:rPr>
            </w:pPr>
            <w:r w:rsidRPr="00CD288A">
              <w:rPr>
                <w:rFonts w:ascii="標楷體" w:eastAsia="標楷體" w:hAnsi="標楷體"/>
                <w:b/>
                <w:bCs/>
              </w:rPr>
              <w:t>本次研討會不提供紙本大會手冊，</w:t>
            </w:r>
            <w:r w:rsidRPr="00CD288A">
              <w:rPr>
                <w:rFonts w:ascii="標楷體" w:eastAsia="標楷體" w:hAnsi="標楷體" w:hint="eastAsia"/>
                <w:b/>
                <w:bCs/>
              </w:rPr>
              <w:t>研討會時始</w:t>
            </w:r>
            <w:r w:rsidRPr="00CD288A">
              <w:rPr>
                <w:rFonts w:ascii="標楷體" w:eastAsia="標楷體" w:hAnsi="標楷體"/>
                <w:b/>
                <w:bCs/>
              </w:rPr>
              <w:t>提供研討會手冊</w:t>
            </w:r>
            <w:r w:rsidRPr="00CD288A">
              <w:rPr>
                <w:rFonts w:ascii="標楷體" w:eastAsia="標楷體" w:hAnsi="標楷體" w:hint="eastAsia"/>
                <w:b/>
                <w:bCs/>
              </w:rPr>
              <w:t>下載連結。</w:t>
            </w:r>
            <w:r w:rsidRPr="00CD288A">
              <w:rPr>
                <w:rFonts w:ascii="標楷體" w:eastAsia="標楷體" w:hAnsi="標楷體"/>
                <w:b/>
                <w:bCs/>
              </w:rPr>
              <w:t>(研討會後三日結束下載)</w:t>
            </w:r>
          </w:p>
          <w:p w14:paraId="2AFEED6F" w14:textId="77777777" w:rsidR="00ED3BD7" w:rsidRPr="00B525EF" w:rsidRDefault="00ED3BD7" w:rsidP="00ED3BD7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bCs/>
                <w:u w:val="single"/>
              </w:rPr>
            </w:pPr>
            <w:r w:rsidRPr="00CD288A">
              <w:rPr>
                <w:rFonts w:ascii="標楷體" w:eastAsia="標楷體" w:hAnsi="標楷體"/>
                <w:bCs/>
              </w:rPr>
              <w:t>時數證明：完整參與研討會並完成</w:t>
            </w:r>
            <w:r w:rsidRPr="00CD288A">
              <w:rPr>
                <w:rFonts w:ascii="標楷體" w:eastAsia="標楷體" w:hAnsi="標楷體" w:hint="eastAsia"/>
                <w:bCs/>
              </w:rPr>
              <w:t>滿意度問卷</w:t>
            </w:r>
            <w:r w:rsidRPr="00CD288A">
              <w:rPr>
                <w:rFonts w:ascii="標楷體" w:eastAsia="標楷體" w:hAnsi="標楷體"/>
                <w:bCs/>
              </w:rPr>
              <w:t>者，提供時數證明。</w:t>
            </w:r>
          </w:p>
        </w:tc>
      </w:tr>
    </w:tbl>
    <w:p w14:paraId="1B054F77" w14:textId="750740E2" w:rsidR="00171AF9" w:rsidRPr="0083678F" w:rsidRDefault="00171AF9">
      <w:pPr>
        <w:widowControl/>
        <w:rPr>
          <w:rFonts w:ascii="標楷體" w:eastAsia="標楷體" w:hAnsi="標楷體"/>
          <w:b/>
          <w:bCs/>
          <w:shd w:val="clear" w:color="auto" w:fill="EAF1DD" w:themeFill="accent3" w:themeFillTint="33"/>
        </w:rPr>
      </w:pPr>
    </w:p>
    <w:tbl>
      <w:tblPr>
        <w:tblStyle w:val="2"/>
        <w:tblpPr w:leftFromText="180" w:rightFromText="180" w:vertAnchor="text" w:horzAnchor="margin" w:tblpXSpec="center" w:tblpY="221"/>
        <w:tblW w:w="105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4157"/>
        <w:gridCol w:w="25"/>
        <w:gridCol w:w="2997"/>
        <w:gridCol w:w="69"/>
        <w:gridCol w:w="10"/>
        <w:gridCol w:w="1672"/>
      </w:tblGrid>
      <w:tr w:rsidR="00BF5CDE" w:rsidRPr="008A1078" w14:paraId="5A06C5A9" w14:textId="77777777" w:rsidTr="00A56323">
        <w:trPr>
          <w:trHeight w:val="329"/>
        </w:trPr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5C640BA" w14:textId="451C0B38" w:rsidR="00BF5CDE" w:rsidRPr="00B00FFD" w:rsidRDefault="00BF5CDE" w:rsidP="009F6092">
            <w:pPr>
              <w:tabs>
                <w:tab w:val="left" w:pos="2410"/>
              </w:tabs>
              <w:adjustRightInd w:val="0"/>
              <w:snapToGrid w:val="0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eastAsia="zh-TW"/>
              </w:rPr>
            </w:pPr>
            <w:r w:rsidRPr="00B00FFD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eastAsia="zh-TW"/>
              </w:rPr>
              <w:lastRenderedPageBreak/>
              <w:t>20</w:t>
            </w:r>
            <w:r w:rsidR="00F22C29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eastAsia="zh-TW"/>
              </w:rPr>
              <w:t>23</w:t>
            </w:r>
            <w:r w:rsidRPr="00B00FFD">
              <w:rPr>
                <w:rFonts w:ascii="標楷體" w:eastAsia="標楷體" w:hAnsi="標楷體" w:cs="KaiTi"/>
                <w:b/>
                <w:bCs/>
                <w:kern w:val="0"/>
                <w:sz w:val="28"/>
                <w:szCs w:val="28"/>
                <w:lang w:eastAsia="zh-TW"/>
              </w:rPr>
              <w:t>年</w:t>
            </w:r>
            <w:r w:rsidRPr="00B00FFD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eastAsia="zh-TW"/>
              </w:rPr>
              <w:t>台灣失智症聯合學術研討會</w:t>
            </w:r>
          </w:p>
          <w:p w14:paraId="11ADF7C4" w14:textId="65B0415D" w:rsidR="00BF5CDE" w:rsidRPr="00B00FFD" w:rsidRDefault="00BF5CDE" w:rsidP="009F6092">
            <w:pPr>
              <w:tabs>
                <w:tab w:val="left" w:pos="1236"/>
              </w:tabs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B00FFD">
              <w:rPr>
                <w:rFonts w:ascii="標楷體" w:eastAsia="標楷體" w:hAnsi="標楷體" w:cs="Times New Roman" w:hint="eastAsia"/>
                <w:b/>
                <w:bCs/>
                <w:lang w:eastAsia="zh-TW"/>
              </w:rPr>
              <w:t>~</w:t>
            </w:r>
            <w:r w:rsidR="00F22C29" w:rsidRPr="00F22C29">
              <w:rPr>
                <w:rFonts w:ascii="標楷體" w:eastAsia="標楷體" w:hAnsi="標楷體" w:cs="Times New Roman" w:hint="eastAsia"/>
                <w:b/>
                <w:bCs/>
                <w:lang w:eastAsia="zh-TW"/>
              </w:rPr>
              <w:t>失智者人權之維護與促進</w:t>
            </w:r>
            <w:r w:rsidRPr="00B00FFD">
              <w:rPr>
                <w:rFonts w:ascii="標楷體" w:eastAsia="標楷體" w:hAnsi="標楷體" w:cs="Times New Roman" w:hint="eastAsia"/>
                <w:b/>
                <w:bCs/>
                <w:lang w:eastAsia="zh-TW"/>
              </w:rPr>
              <w:t xml:space="preserve"> </w:t>
            </w:r>
            <w:r w:rsidRPr="00B00FFD">
              <w:rPr>
                <w:rFonts w:ascii="標楷體" w:eastAsia="標楷體" w:hAnsi="標楷體" w:cs="Times New Roman"/>
                <w:b/>
                <w:bCs/>
                <w:lang w:eastAsia="zh-TW"/>
              </w:rPr>
              <w:t>~</w:t>
            </w:r>
          </w:p>
        </w:tc>
      </w:tr>
      <w:tr w:rsidR="00BF5CDE" w:rsidRPr="008A1078" w14:paraId="6C3A3019" w14:textId="77777777" w:rsidTr="00317447">
        <w:trPr>
          <w:trHeight w:val="27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9CBB8" w14:textId="77777777" w:rsidR="00BF5CDE" w:rsidRPr="00B00FFD" w:rsidRDefault="00BF5CDE" w:rsidP="009F6092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B00FFD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693E31" w14:textId="77777777" w:rsidR="00BF5CDE" w:rsidRPr="00B00FFD" w:rsidRDefault="00BF5CDE" w:rsidP="009F6092">
            <w:pPr>
              <w:ind w:leftChars="49" w:left="118"/>
              <w:jc w:val="center"/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</w:pPr>
            <w:r w:rsidRPr="00B00FFD">
              <w:rPr>
                <w:rFonts w:ascii="標楷體" w:eastAsia="標楷體" w:hAnsi="標楷體" w:cs="Times New Roman"/>
                <w:b/>
                <w:bCs/>
                <w:sz w:val="20"/>
                <w:szCs w:val="20"/>
                <w:lang w:eastAsia="zh-TW"/>
              </w:rPr>
              <w:t>演講主題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83AA4E" w14:textId="77777777" w:rsidR="00BF5CDE" w:rsidRPr="00B00FFD" w:rsidRDefault="00BF5CDE" w:rsidP="009F6092">
            <w:pPr>
              <w:ind w:left="116"/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B00FFD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t>講師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293744" w14:textId="77777777" w:rsidR="00BF5CDE" w:rsidRPr="00B00FFD" w:rsidRDefault="00BF5CDE" w:rsidP="009F6092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00FFD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t>主持人</w:t>
            </w:r>
          </w:p>
        </w:tc>
      </w:tr>
      <w:tr w:rsidR="009F6092" w:rsidRPr="009F6092" w14:paraId="1FA8B3C1" w14:textId="77777777" w:rsidTr="00317447">
        <w:trPr>
          <w:trHeight w:val="27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6AB7A6" w14:textId="314D851E" w:rsidR="009F6092" w:rsidRPr="009F6092" w:rsidRDefault="009F6092" w:rsidP="009F6092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08：50-09：20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D0E9DE" w14:textId="629C4528" w:rsidR="009F6092" w:rsidRPr="009F6092" w:rsidRDefault="009F6092" w:rsidP="009F6092">
            <w:pPr>
              <w:ind w:left="116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</w:rPr>
              <w:t>報到</w:t>
            </w:r>
          </w:p>
        </w:tc>
      </w:tr>
      <w:tr w:rsidR="00BF5CDE" w:rsidRPr="009F6092" w14:paraId="793E55DC" w14:textId="77777777" w:rsidTr="00A56323">
        <w:trPr>
          <w:trHeight w:val="27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2DCA" w14:textId="430A8C68" w:rsidR="00BF5CDE" w:rsidRPr="009F6092" w:rsidRDefault="00F22C29" w:rsidP="009F6092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09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20</w:t>
            </w:r>
            <w:r w:rsidR="00BF5CDE" w:rsidRPr="009F6092">
              <w:rPr>
                <w:rFonts w:ascii="標楷體" w:eastAsia="標楷體" w:hAnsi="標楷體"/>
                <w:bCs/>
                <w:sz w:val="20"/>
                <w:szCs w:val="20"/>
              </w:rPr>
              <w:t>-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09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  <w:r w:rsidR="00BF5CDE"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3</w:t>
            </w:r>
            <w:r w:rsidR="00BF5CDE" w:rsidRPr="009F6092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57DB" w14:textId="77777777" w:rsidR="00BF5CDE" w:rsidRPr="009F6092" w:rsidRDefault="00BF5CDE" w:rsidP="009F6092">
            <w:pPr>
              <w:ind w:leftChars="49" w:left="118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9F6092">
              <w:rPr>
                <w:rFonts w:ascii="標楷體" w:eastAsia="標楷體" w:hAnsi="標楷體" w:hint="eastAsia"/>
                <w:bCs/>
                <w:color w:val="000000" w:themeColor="text1"/>
                <w:sz w:val="22"/>
                <w:lang w:eastAsia="zh-TW"/>
              </w:rPr>
              <w:t>長官致詞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6962" w14:textId="77777777" w:rsidR="00BF5CDE" w:rsidRDefault="00BF5CDE" w:rsidP="009F6092">
            <w:pPr>
              <w:ind w:left="116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lang w:eastAsia="zh-TW"/>
              </w:rPr>
            </w:pPr>
            <w:r w:rsidRPr="009F6092">
              <w:rPr>
                <w:rFonts w:ascii="標楷體" w:eastAsia="標楷體" w:hAnsi="標楷體"/>
                <w:bCs/>
                <w:color w:val="000000" w:themeColor="text1"/>
                <w:sz w:val="22"/>
                <w:lang w:eastAsia="zh-TW"/>
              </w:rPr>
              <w:t>台灣失智症協會</w:t>
            </w:r>
            <w:r w:rsidRPr="009F6092">
              <w:rPr>
                <w:rFonts w:ascii="標楷體" w:eastAsia="標楷體" w:hAnsi="標楷體" w:hint="eastAsia"/>
                <w:bCs/>
                <w:color w:val="000000" w:themeColor="text1"/>
                <w:sz w:val="22"/>
                <w:lang w:eastAsia="zh-TW"/>
              </w:rPr>
              <w:t xml:space="preserve"> </w:t>
            </w:r>
            <w:r w:rsidR="00F22C29" w:rsidRPr="009F6092">
              <w:rPr>
                <w:rFonts w:ascii="標楷體" w:eastAsia="標楷體" w:hAnsi="標楷體" w:hint="eastAsia"/>
                <w:bCs/>
                <w:color w:val="000000" w:themeColor="text1"/>
                <w:sz w:val="22"/>
                <w:lang w:eastAsia="zh-TW"/>
              </w:rPr>
              <w:t>徐文俊</w:t>
            </w:r>
            <w:r w:rsidRPr="009F6092">
              <w:rPr>
                <w:rFonts w:ascii="標楷體" w:eastAsia="標楷體" w:hAnsi="標楷體"/>
                <w:bCs/>
                <w:color w:val="000000" w:themeColor="text1"/>
                <w:sz w:val="22"/>
                <w:lang w:eastAsia="zh-TW"/>
              </w:rPr>
              <w:t>理事長</w:t>
            </w:r>
          </w:p>
          <w:p w14:paraId="1CD02C40" w14:textId="374F33BF" w:rsidR="003E0AEC" w:rsidRPr="003E0AEC" w:rsidRDefault="003E0AEC" w:rsidP="009F6092">
            <w:pPr>
              <w:ind w:left="116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lang w:eastAsia="zh-TW"/>
              </w:rPr>
              <w:t>監察院國家人權委員會(邀請中)</w:t>
            </w:r>
          </w:p>
        </w:tc>
      </w:tr>
      <w:tr w:rsidR="00615CA6" w:rsidRPr="009F6092" w14:paraId="35852359" w14:textId="77777777" w:rsidTr="00A56323">
        <w:trPr>
          <w:trHeight w:val="39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95C9" w14:textId="75779FA5" w:rsidR="00615CA6" w:rsidRPr="009F6092" w:rsidRDefault="00615CA6" w:rsidP="00730C24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09：30-10：</w:t>
            </w:r>
            <w:r w:rsidR="00D06195"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50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69AEE3" w14:textId="0E605FC4" w:rsidR="00615CA6" w:rsidRPr="009F6092" w:rsidRDefault="00615CA6" w:rsidP="009F6092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F6092">
              <w:rPr>
                <w:rFonts w:ascii="標楷體" w:eastAsia="標楷體" w:hAnsi="標楷體"/>
                <w:b/>
                <w:noProof/>
                <w:sz w:val="20"/>
                <w:szCs w:val="20"/>
                <w:lang w:eastAsia="zh-TW"/>
              </w:rPr>
              <w:t>專題</w:t>
            </w:r>
            <w:r w:rsidRPr="009F6092">
              <w:rPr>
                <w:rFonts w:ascii="標楷體" w:eastAsia="標楷體" w:hAnsi="標楷體" w:hint="eastAsia"/>
                <w:b/>
                <w:noProof/>
                <w:sz w:val="20"/>
                <w:szCs w:val="20"/>
                <w:lang w:eastAsia="zh-TW"/>
              </w:rPr>
              <w:t>1：</w:t>
            </w:r>
            <w:r w:rsidRPr="009F6092">
              <w:rPr>
                <w:rFonts w:ascii="標楷體" w:eastAsia="標楷體" w:hAnsi="標楷體" w:hint="eastAsia"/>
                <w:b/>
                <w:noProof/>
                <w:sz w:val="20"/>
                <w:szCs w:val="20"/>
                <w:u w:val="single"/>
                <w:lang w:eastAsia="zh-TW"/>
              </w:rPr>
              <w:t>失智者人權</w:t>
            </w:r>
          </w:p>
        </w:tc>
        <w:tc>
          <w:tcPr>
            <w:tcW w:w="17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2862" w14:textId="0D05E77C" w:rsidR="00615CA6" w:rsidRPr="009F6092" w:rsidRDefault="00615CA6" w:rsidP="009F6092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</w:rPr>
              <w:t>台灣失智症協會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 xml:space="preserve">  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</w:rPr>
              <w:t>徐文俊理事長</w:t>
            </w:r>
          </w:p>
        </w:tc>
      </w:tr>
      <w:tr w:rsidR="00615CA6" w:rsidRPr="002D7239" w14:paraId="0DF06344" w14:textId="77777777" w:rsidTr="00A56323">
        <w:trPr>
          <w:trHeight w:val="39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C51E" w14:textId="7F25A2CA" w:rsidR="00615CA6" w:rsidRPr="009F6092" w:rsidRDefault="00615CA6" w:rsidP="009F6092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630" w14:textId="2F88F749" w:rsidR="00615CA6" w:rsidRPr="002D7239" w:rsidRDefault="00615CA6" w:rsidP="009F6092">
            <w:pPr>
              <w:ind w:leftChars="49" w:left="118" w:right="38"/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  <w:lang w:eastAsia="zh-TW"/>
              </w:rPr>
              <w:t>由世界人權宣言、crpd看見失智者人權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1711" w14:textId="77777777" w:rsidR="00615CA6" w:rsidRPr="002D7239" w:rsidRDefault="00615CA6" w:rsidP="009F609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中華民國身心障礙聯盟</w:t>
            </w:r>
          </w:p>
          <w:p w14:paraId="09CAD33D" w14:textId="409AB048" w:rsidR="00615CA6" w:rsidRPr="002D7239" w:rsidRDefault="00615CA6" w:rsidP="009F609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洪心平秘書長</w:t>
            </w:r>
          </w:p>
        </w:tc>
        <w:tc>
          <w:tcPr>
            <w:tcW w:w="1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921E" w14:textId="3D5AED48" w:rsidR="00615CA6" w:rsidRPr="002D7239" w:rsidRDefault="00615CA6" w:rsidP="009F6092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</w:pPr>
          </w:p>
        </w:tc>
      </w:tr>
      <w:tr w:rsidR="00605C57" w:rsidRPr="002D7239" w14:paraId="1E487DC9" w14:textId="77777777" w:rsidTr="00D119CC">
        <w:trPr>
          <w:trHeight w:val="39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DD6D" w14:textId="61E32AAC" w:rsidR="00605C57" w:rsidRPr="009F6092" w:rsidRDefault="00605C57" w:rsidP="00605C57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8181" w14:textId="06E5C5CE" w:rsidR="00605C57" w:rsidRPr="00B9571D" w:rsidRDefault="00A84F61" w:rsidP="00605C57">
            <w:pPr>
              <w:ind w:leftChars="49" w:left="118" w:right="38"/>
              <w:jc w:val="center"/>
              <w:rPr>
                <w:rFonts w:ascii="標楷體" w:eastAsia="SimSun" w:hAnsi="標楷體"/>
                <w:noProof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  <w:lang w:eastAsia="zh-TW"/>
              </w:rPr>
              <w:t>待</w:t>
            </w:r>
            <w:r w:rsidR="00605C57"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22F9" w14:textId="0906B3D2" w:rsidR="00F0034E" w:rsidRPr="00B9571D" w:rsidRDefault="00F0034E" w:rsidP="00F0034E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臺大醫院精神醫學部</w:t>
            </w: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  <w:lang w:eastAsia="zh-TW"/>
              </w:rPr>
              <w:t xml:space="preserve">                  </w:t>
            </w: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司法精神醫學中心</w:t>
            </w:r>
          </w:p>
          <w:p w14:paraId="55D4D995" w14:textId="12DD5E63" w:rsidR="00A84F61" w:rsidRPr="00B9571D" w:rsidRDefault="00F0034E" w:rsidP="00F0034E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吳建昌主任</w:t>
            </w:r>
          </w:p>
        </w:tc>
        <w:tc>
          <w:tcPr>
            <w:tcW w:w="1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FE52" w14:textId="77777777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</w:pPr>
          </w:p>
        </w:tc>
      </w:tr>
      <w:tr w:rsidR="00605C57" w:rsidRPr="002D7239" w14:paraId="578DF681" w14:textId="77777777" w:rsidTr="00A56323">
        <w:trPr>
          <w:trHeight w:val="397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7C74" w14:textId="77777777" w:rsidR="00605C57" w:rsidRPr="009F6092" w:rsidRDefault="00605C57" w:rsidP="00605C57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1CC0" w14:textId="675E4841" w:rsidR="00605C57" w:rsidRPr="00B9571D" w:rsidRDefault="00B9571D" w:rsidP="00605C57">
            <w:pPr>
              <w:ind w:leftChars="49" w:left="118" w:right="38"/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  <w:lang w:eastAsia="zh-TW"/>
              </w:rPr>
              <w:t>樂智人生，生活不打折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4665" w14:textId="77777777" w:rsidR="00B9571D" w:rsidRPr="00B9571D" w:rsidRDefault="00B9571D" w:rsidP="00605C57">
            <w:pPr>
              <w:jc w:val="center"/>
              <w:rPr>
                <w:rFonts w:ascii="標楷體" w:eastAsia="SimSun" w:hAnsi="標楷體"/>
                <w:noProof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臺灣大學職能治療學系</w:t>
            </w:r>
          </w:p>
          <w:p w14:paraId="27DBE5C3" w14:textId="77777777" w:rsidR="00B9571D" w:rsidRPr="00B9571D" w:rsidRDefault="00B9571D" w:rsidP="00605C57">
            <w:pPr>
              <w:jc w:val="center"/>
              <w:rPr>
                <w:rFonts w:ascii="標楷體" w:eastAsia="SimSun" w:hAnsi="標楷體"/>
                <w:noProof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臺灣職能治療學會</w:t>
            </w:r>
          </w:p>
          <w:p w14:paraId="2306A47B" w14:textId="499F7C2C" w:rsidR="00605C57" w:rsidRPr="00B9571D" w:rsidRDefault="00B9571D" w:rsidP="00605C5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71D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毛慧芬教授 /監事</w:t>
            </w:r>
          </w:p>
        </w:tc>
        <w:tc>
          <w:tcPr>
            <w:tcW w:w="1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B509" w14:textId="77777777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615CA6" w:rsidRPr="002D7239" w14:paraId="08A0D806" w14:textId="77777777" w:rsidTr="00A56323">
        <w:trPr>
          <w:trHeight w:val="397"/>
        </w:trPr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1061A2" w14:textId="30689ACB" w:rsidR="00615CA6" w:rsidRPr="009F6092" w:rsidRDefault="00615CA6" w:rsidP="00615CA6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：</w:t>
            </w:r>
            <w:r w:rsidR="00D06195"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50</w:t>
            </w:r>
            <w:r w:rsidR="00D06195"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-1</w:t>
            </w:r>
            <w:r w:rsidR="00D06195"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：</w:t>
            </w:r>
            <w:r w:rsidR="00D06195"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0</w:t>
            </w:r>
            <w:r w:rsidR="00D06195"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D16F20" w14:textId="5A43587B" w:rsidR="00615CA6" w:rsidRPr="002D7239" w:rsidRDefault="00615CA6" w:rsidP="00615CA6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sz w:val="20"/>
                <w:szCs w:val="20"/>
              </w:rPr>
              <w:t>休息時間</w:t>
            </w:r>
          </w:p>
        </w:tc>
      </w:tr>
      <w:tr w:rsidR="00657E05" w:rsidRPr="002D7239" w14:paraId="078A704E" w14:textId="77777777" w:rsidTr="00A56323">
        <w:trPr>
          <w:trHeight w:val="319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3D04" w14:textId="75DB7531" w:rsidR="00657E05" w:rsidRPr="0083678F" w:rsidRDefault="00D06195" w:rsidP="00730C24">
            <w:pPr>
              <w:jc w:val="center"/>
              <w:rPr>
                <w:rFonts w:ascii="標楷體" w:eastAsia="SimSun" w:hAnsi="標楷體"/>
                <w:noProof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1</w:t>
            </w:r>
            <w:r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1</w:t>
            </w:r>
            <w:r w:rsidR="00657E05">
              <w:rPr>
                <w:rFonts w:ascii="標楷體" w:eastAsia="標楷體" w:hAnsi="標楷體" w:hint="eastAsia"/>
                <w:noProof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00</w:t>
            </w:r>
            <w:r w:rsidR="00657E05"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-1</w:t>
            </w:r>
            <w:r w:rsidR="00657E05"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2</w:t>
            </w:r>
            <w:r w:rsidR="00657E05">
              <w:rPr>
                <w:rFonts w:ascii="標楷體" w:eastAsia="標楷體" w:hAnsi="標楷體" w:hint="eastAsia"/>
                <w:noProof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05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5CCEC3" w14:textId="1E395810" w:rsidR="00657E05" w:rsidRPr="002D7239" w:rsidRDefault="00657E05" w:rsidP="00615CA6">
            <w:pPr>
              <w:jc w:val="center"/>
              <w:rPr>
                <w:rFonts w:ascii="標楷體" w:eastAsia="標楷體" w:hAnsi="標楷體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sz w:val="20"/>
                <w:szCs w:val="20"/>
                <w:lang w:eastAsia="zh-TW"/>
              </w:rPr>
              <w:t>專題2：人權導向的照護模式</w:t>
            </w:r>
          </w:p>
        </w:tc>
        <w:tc>
          <w:tcPr>
            <w:tcW w:w="17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91C9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台大醫學院</w:t>
            </w:r>
          </w:p>
          <w:p w14:paraId="6139A495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醫學系神經科</w:t>
            </w:r>
          </w:p>
          <w:p w14:paraId="2974F93D" w14:textId="7B6BDCCA" w:rsidR="00657E05" w:rsidRPr="002D7239" w:rsidRDefault="00657E05" w:rsidP="00615CA6">
            <w:pPr>
              <w:jc w:val="center"/>
              <w:rPr>
                <w:rFonts w:ascii="標楷體" w:eastAsia="SimSun" w:hAnsi="標楷體"/>
                <w:sz w:val="20"/>
                <w:szCs w:val="20"/>
              </w:rPr>
            </w:pPr>
            <w:r w:rsidRPr="002D723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陳達夫助理教授</w:t>
            </w:r>
          </w:p>
        </w:tc>
      </w:tr>
      <w:tr w:rsidR="00657E05" w:rsidRPr="002D7239" w14:paraId="644B825E" w14:textId="77777777" w:rsidTr="00A56323">
        <w:trPr>
          <w:trHeight w:val="319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545F" w14:textId="642DCCDB" w:rsidR="00657E05" w:rsidRPr="009F6092" w:rsidRDefault="00657E05" w:rsidP="00615CA6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9DDF" w14:textId="2AC169EB" w:rsidR="00657E05" w:rsidRPr="002D7239" w:rsidRDefault="00657E05" w:rsidP="00615CA6">
            <w:pPr>
              <w:ind w:leftChars="49" w:left="118" w:right="38"/>
              <w:jc w:val="center"/>
              <w:rPr>
                <w:rFonts w:ascii="標楷體" w:eastAsia="SimSun" w:hAnsi="標楷體"/>
                <w:noProof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以長期照顧公評人制度與獨立倡導為中心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3330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  <w:lang w:eastAsia="zh-TW"/>
              </w:rPr>
              <w:t>中華民國老人福利推動聯盟</w:t>
            </w:r>
          </w:p>
          <w:p w14:paraId="0F94A067" w14:textId="7642B032" w:rsidR="00657E05" w:rsidRPr="002D7239" w:rsidRDefault="00657E05" w:rsidP="00615CA6">
            <w:pPr>
              <w:ind w:leftChars="49" w:left="118" w:right="38"/>
              <w:jc w:val="center"/>
              <w:rPr>
                <w:rFonts w:ascii="標楷體" w:eastAsia="SimSun" w:hAnsi="標楷體"/>
                <w:noProof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張淑卿 秘書長</w:t>
            </w:r>
          </w:p>
        </w:tc>
        <w:tc>
          <w:tcPr>
            <w:tcW w:w="1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3AEE" w14:textId="7ADCD6E5" w:rsidR="00657E05" w:rsidRPr="002D7239" w:rsidRDefault="00657E05" w:rsidP="00615CA6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657E05" w:rsidRPr="002D7239" w14:paraId="7731A8D8" w14:textId="77777777" w:rsidTr="00605C57">
        <w:trPr>
          <w:trHeight w:val="572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354F" w14:textId="77777777" w:rsidR="00657E05" w:rsidRPr="009F6092" w:rsidRDefault="00657E05" w:rsidP="00615CA6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D0D" w14:textId="4F9594EE" w:rsidR="00657E05" w:rsidRPr="002D7239" w:rsidRDefault="00657E05" w:rsidP="00615CA6">
            <w:pPr>
              <w:ind w:leftChars="49" w:left="118" w:right="38"/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社會安全網-老人疏忽辨識工具及服務分流之發展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2BCB" w14:textId="5DC65764" w:rsidR="00657E05" w:rsidRPr="002D7239" w:rsidRDefault="00657E05" w:rsidP="00615CA6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中山醫學大學醫學社會暨社會工作學系 郭慈安副教授</w:t>
            </w:r>
          </w:p>
        </w:tc>
        <w:tc>
          <w:tcPr>
            <w:tcW w:w="1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BA79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noProof/>
                <w:sz w:val="22"/>
                <w:szCs w:val="20"/>
              </w:rPr>
            </w:pPr>
          </w:p>
        </w:tc>
      </w:tr>
      <w:tr w:rsidR="00657E05" w:rsidRPr="002D7239" w14:paraId="452D0734" w14:textId="77777777" w:rsidTr="00C1398A">
        <w:trPr>
          <w:trHeight w:val="51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CA7" w14:textId="77777777" w:rsidR="00657E05" w:rsidRPr="009F6092" w:rsidRDefault="00657E05" w:rsidP="00615CA6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FF84" w14:textId="2095B82E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綜合座談</w:t>
            </w:r>
          </w:p>
        </w:tc>
        <w:tc>
          <w:tcPr>
            <w:tcW w:w="17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4AB7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noProof/>
                <w:sz w:val="22"/>
                <w:szCs w:val="20"/>
              </w:rPr>
            </w:pPr>
          </w:p>
        </w:tc>
      </w:tr>
      <w:tr w:rsidR="00615CA6" w:rsidRPr="002D7239" w14:paraId="2D6B6F72" w14:textId="77777777" w:rsidTr="00A56323">
        <w:trPr>
          <w:trHeight w:val="3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9236FA" w14:textId="2C57A15C" w:rsidR="00615CA6" w:rsidRPr="009F6092" w:rsidRDefault="00615CA6" w:rsidP="00615CA6">
            <w:pPr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12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  <w:r w:rsidR="00D06195"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  <w:t>05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-13：30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53D050" w14:textId="1D82F54F" w:rsidR="00615CA6" w:rsidRPr="002D7239" w:rsidRDefault="00615CA6" w:rsidP="00615CA6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cs="Times New Roman" w:hint="eastAsia"/>
                <w:sz w:val="22"/>
                <w:szCs w:val="20"/>
                <w:lang w:eastAsia="zh-TW"/>
              </w:rPr>
              <w:t>午餐時間暨TADA會員大會</w:t>
            </w:r>
          </w:p>
        </w:tc>
      </w:tr>
      <w:tr w:rsidR="00657E05" w:rsidRPr="002D7239" w14:paraId="733DEBFB" w14:textId="77777777" w:rsidTr="00A56323">
        <w:trPr>
          <w:trHeight w:val="437"/>
        </w:trPr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4445" w14:textId="24C19B35" w:rsidR="00657E05" w:rsidRPr="00730C24" w:rsidRDefault="00657E05" w:rsidP="00730C24">
            <w:pPr>
              <w:ind w:left="-36"/>
              <w:jc w:val="center"/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13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30-14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  <w:t>35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7E438F" w14:textId="2C214A3F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/>
                <w:noProof/>
                <w:sz w:val="20"/>
                <w:szCs w:val="20"/>
                <w:u w:val="single"/>
                <w:lang w:eastAsia="zh-TW"/>
              </w:rPr>
              <w:t>專題3：失智者人權之實踐-1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0E75" w14:textId="40505607" w:rsidR="00D06195" w:rsidRPr="002D7239" w:rsidRDefault="00D06195" w:rsidP="00D0619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台灣失智症協會</w:t>
            </w:r>
          </w:p>
          <w:p w14:paraId="37F2A8AE" w14:textId="094A0830" w:rsidR="00657E05" w:rsidRPr="002D7239" w:rsidRDefault="00D06195" w:rsidP="00D0619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鄭嘉欣理事/律師</w:t>
            </w:r>
          </w:p>
        </w:tc>
      </w:tr>
      <w:tr w:rsidR="00657E05" w:rsidRPr="002D7239" w14:paraId="584E2492" w14:textId="77777777" w:rsidTr="00A56323">
        <w:trPr>
          <w:trHeight w:val="43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2A5A" w14:textId="77777777" w:rsidR="00657E05" w:rsidRPr="009F6092" w:rsidRDefault="00657E05" w:rsidP="00615CA6">
            <w:pPr>
              <w:ind w:left="-36"/>
              <w:jc w:val="center"/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566A" w14:textId="3288E03A" w:rsidR="00657E05" w:rsidRPr="002D7239" w:rsidRDefault="00657E05" w:rsidP="00615CA6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hint="eastAsia"/>
                <w:noProof/>
                <w:sz w:val="20"/>
                <w:szCs w:val="20"/>
                <w:lang w:eastAsia="zh-TW"/>
              </w:rPr>
              <w:t>支持失智者的財務規劃-</w:t>
            </w:r>
            <w:r w:rsidRPr="002D7239">
              <w:rPr>
                <w:rFonts w:ascii="標楷體" w:eastAsia="標楷體" w:hAnsi="標楷體"/>
                <w:noProof/>
                <w:sz w:val="20"/>
                <w:szCs w:val="20"/>
                <w:lang w:eastAsia="zh-TW"/>
              </w:rPr>
              <w:t>他國經驗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278F3" w14:textId="5AE1962E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萬國法律事務所</w:t>
            </w:r>
          </w:p>
          <w:p w14:paraId="3616B8A8" w14:textId="203A6F74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洪邦桓律師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1DE8" w14:textId="27C67B74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657E05" w:rsidRPr="002D7239" w14:paraId="79978505" w14:textId="77777777" w:rsidTr="00A56323">
        <w:trPr>
          <w:trHeight w:val="38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E655" w14:textId="77777777" w:rsidR="00657E05" w:rsidRPr="009F6092" w:rsidRDefault="00657E05" w:rsidP="00615CA6">
            <w:pPr>
              <w:ind w:left="-36"/>
              <w:jc w:val="center"/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16EF" w14:textId="0A1CA55E" w:rsidR="00657E05" w:rsidRPr="002D7239" w:rsidRDefault="00657E05" w:rsidP="00615CA6">
            <w:pPr>
              <w:jc w:val="center"/>
              <w:rPr>
                <w:rFonts w:ascii="標楷體" w:eastAsia="SimSun" w:hAnsi="標楷體"/>
                <w:noProof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noProof/>
                <w:sz w:val="20"/>
                <w:szCs w:val="20"/>
              </w:rPr>
              <w:t>失智者的預立醫療自主計畫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69B1A" w14:textId="77777777" w:rsidR="00657E05" w:rsidRPr="002D7239" w:rsidRDefault="00657E05" w:rsidP="00615CA6">
            <w:pPr>
              <w:jc w:val="center"/>
              <w:rPr>
                <w:rFonts w:ascii="標楷體" w:eastAsia="SimSun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臺北市立聯合醫院和平婦幼院區</w:t>
            </w:r>
          </w:p>
          <w:p w14:paraId="23E31D76" w14:textId="49F296E6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神經內科</w:t>
            </w:r>
            <w:r w:rsidRPr="002D7239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劉建良主任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E0DE2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</w:tr>
      <w:tr w:rsidR="00657E05" w:rsidRPr="002D7239" w14:paraId="096E9F12" w14:textId="77777777" w:rsidTr="00657E05">
        <w:trPr>
          <w:trHeight w:val="55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38D" w14:textId="77777777" w:rsidR="00657E05" w:rsidRPr="009F6092" w:rsidRDefault="00657E05" w:rsidP="00615CA6">
            <w:pPr>
              <w:ind w:left="-36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979C" w14:textId="70B10967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綜合座談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FFCB5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</w:tr>
      <w:tr w:rsidR="00615CA6" w:rsidRPr="002D7239" w14:paraId="14E3D81C" w14:textId="77777777" w:rsidTr="00A56323">
        <w:trPr>
          <w:trHeight w:val="248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E8C9E3" w14:textId="024DA259" w:rsidR="00615CA6" w:rsidRPr="009F6092" w:rsidRDefault="00615CA6" w:rsidP="00615CA6">
            <w:pPr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 w:hint="eastAsia"/>
                <w:noProof/>
                <w:sz w:val="20"/>
                <w:szCs w:val="20"/>
                <w:lang w:eastAsia="zh-TW"/>
              </w:rPr>
              <w:t>4</w:t>
            </w: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:</w:t>
            </w:r>
            <w:r w:rsidR="00D558AB">
              <w:rPr>
                <w:rFonts w:ascii="標楷體" w:eastAsia="標楷體" w:hAnsi="標楷體" w:cs="Times New Roman"/>
                <w:noProof/>
                <w:sz w:val="20"/>
                <w:szCs w:val="20"/>
                <w:lang w:eastAsia="zh-TW"/>
              </w:rPr>
              <w:t>35</w:t>
            </w: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-1</w:t>
            </w:r>
            <w:r>
              <w:rPr>
                <w:rFonts w:ascii="標楷體" w:eastAsia="標楷體" w:hAnsi="標楷體" w:cs="Times New Roman" w:hint="eastAsia"/>
                <w:noProof/>
                <w:sz w:val="20"/>
                <w:szCs w:val="20"/>
                <w:lang w:eastAsia="zh-TW"/>
              </w:rPr>
              <w:t>4</w:t>
            </w: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:</w:t>
            </w:r>
            <w:r w:rsidR="00D558AB">
              <w:rPr>
                <w:rFonts w:ascii="標楷體" w:eastAsia="標楷體" w:hAnsi="標楷體" w:cs="Times New Roman"/>
                <w:noProof/>
                <w:sz w:val="20"/>
                <w:szCs w:val="20"/>
                <w:lang w:eastAsia="zh-TW"/>
              </w:rPr>
              <w:t>45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9608FF" w14:textId="77777777" w:rsidR="00615CA6" w:rsidRPr="002D7239" w:rsidRDefault="00615CA6" w:rsidP="00615CA6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cs="Times New Roman" w:hint="eastAsia"/>
                <w:sz w:val="22"/>
                <w:szCs w:val="20"/>
                <w:lang w:eastAsia="zh-TW"/>
              </w:rPr>
              <w:t>休息時間</w:t>
            </w:r>
          </w:p>
        </w:tc>
      </w:tr>
      <w:tr w:rsidR="00615CA6" w:rsidRPr="002D7239" w14:paraId="50086469" w14:textId="77777777" w:rsidTr="00A56323">
        <w:trPr>
          <w:trHeight w:val="390"/>
        </w:trPr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9222" w14:textId="326C123A" w:rsidR="00615CA6" w:rsidRPr="00730C24" w:rsidRDefault="00615CA6" w:rsidP="00730C24">
            <w:pPr>
              <w:ind w:left="-36"/>
              <w:jc w:val="center"/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</w:pP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4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:</w:t>
            </w:r>
            <w:r w:rsidR="00D558AB">
              <w:rPr>
                <w:rFonts w:ascii="標楷體" w:eastAsia="標楷體" w:hAnsi="標楷體"/>
                <w:bCs/>
                <w:sz w:val="20"/>
                <w:szCs w:val="20"/>
                <w:lang w:eastAsia="zh-TW"/>
              </w:rPr>
              <w:t>45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-</w:t>
            </w:r>
            <w:r w:rsidR="00605C57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16</w:t>
            </w:r>
            <w:r w:rsidRPr="009F6092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:</w:t>
            </w:r>
            <w:r w:rsidR="00605C57">
              <w:rPr>
                <w:rFonts w:ascii="標楷體" w:eastAsia="標楷體" w:hAnsi="標楷體" w:hint="eastAsia"/>
                <w:bCs/>
                <w:sz w:val="20"/>
                <w:szCs w:val="20"/>
                <w:lang w:eastAsia="zh-TW"/>
              </w:rPr>
              <w:t>15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395304" w14:textId="3BF52128" w:rsidR="00615CA6" w:rsidRPr="002D7239" w:rsidRDefault="00615CA6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/>
                <w:noProof/>
                <w:sz w:val="20"/>
                <w:szCs w:val="20"/>
                <w:u w:val="single"/>
                <w:lang w:eastAsia="zh-TW"/>
              </w:rPr>
              <w:t>專題3：失智者人權之實踐-2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0E34" w14:textId="77777777" w:rsidR="00D06195" w:rsidRPr="002D7239" w:rsidRDefault="00D06195" w:rsidP="00D06195">
            <w:pPr>
              <w:jc w:val="center"/>
              <w:rPr>
                <w:rFonts w:ascii="標楷體" w:eastAsia="SimSun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台灣失智症協會</w:t>
            </w:r>
          </w:p>
          <w:p w14:paraId="20329845" w14:textId="748ABB8D" w:rsidR="00615CA6" w:rsidRPr="002D7239" w:rsidRDefault="00D06195" w:rsidP="00D06195">
            <w:pPr>
              <w:jc w:val="center"/>
              <w:rPr>
                <w:rFonts w:ascii="標楷體" w:hAnsi="標楷體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王培寧理事</w:t>
            </w: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/</w:t>
            </w:r>
            <w:r w:rsidRPr="002D723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醫師</w:t>
            </w:r>
          </w:p>
        </w:tc>
      </w:tr>
      <w:tr w:rsidR="00605C57" w:rsidRPr="002D7239" w14:paraId="1B8B3551" w14:textId="77777777" w:rsidTr="00A56323">
        <w:trPr>
          <w:trHeight w:val="39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D0E4" w14:textId="77777777" w:rsidR="00605C57" w:rsidRPr="009F6092" w:rsidRDefault="00605C57" w:rsidP="00605C57">
            <w:pPr>
              <w:ind w:left="-36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AE5E" w14:textId="15554AE6" w:rsidR="00605C57" w:rsidRPr="002D7239" w:rsidRDefault="00605C57" w:rsidP="00605C57">
            <w:pPr>
              <w:jc w:val="center"/>
              <w:rPr>
                <w:rFonts w:ascii="標楷體" w:eastAsia="SimSun" w:hAnsi="標楷體"/>
                <w:bCs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失智者社會參與之實踐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0445" w14:textId="6B50C4E0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台灣失智症協會余黛薇副祕書長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77CF" w14:textId="702ADC17" w:rsidR="00605C57" w:rsidRPr="002D7239" w:rsidRDefault="00605C57" w:rsidP="00605C57">
            <w:pPr>
              <w:jc w:val="center"/>
              <w:rPr>
                <w:rFonts w:ascii="標楷體" w:eastAsia="SimSun" w:hAnsi="標楷體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605C57" w:rsidRPr="002D7239" w14:paraId="2AAA2E5A" w14:textId="77777777" w:rsidTr="00A56323">
        <w:trPr>
          <w:trHeight w:val="41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144E" w14:textId="77777777" w:rsidR="00605C57" w:rsidRPr="009F6092" w:rsidRDefault="00605C57" w:rsidP="00605C57">
            <w:pPr>
              <w:ind w:left="-36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017F" w14:textId="00A6937D" w:rsidR="00605C57" w:rsidRPr="002D7239" w:rsidRDefault="00605C57" w:rsidP="00605C57">
            <w:pPr>
              <w:jc w:val="center"/>
              <w:rPr>
                <w:rFonts w:ascii="標楷體" w:eastAsia="SimSun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失智者工作權與就業支持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0D08B" w14:textId="77777777" w:rsidR="00605C57" w:rsidRDefault="00605C57" w:rsidP="00605C5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桃園長庚醫院失智症中心</w:t>
            </w:r>
          </w:p>
          <w:p w14:paraId="3A9D2161" w14:textId="47DD3708" w:rsidR="00605C57" w:rsidRPr="002D7239" w:rsidRDefault="00605C57" w:rsidP="00605C57">
            <w:pPr>
              <w:jc w:val="center"/>
              <w:rPr>
                <w:rFonts w:ascii="標楷體" w:eastAsia="SimSun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紀皇如職能治療師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66194" w14:textId="77777777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605C57" w:rsidRPr="002D7239" w14:paraId="4B325AD3" w14:textId="77777777" w:rsidTr="005F5914">
        <w:trPr>
          <w:trHeight w:val="41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35D6" w14:textId="77777777" w:rsidR="00605C57" w:rsidRPr="009F6092" w:rsidRDefault="00605C57" w:rsidP="00605C57">
            <w:pPr>
              <w:ind w:left="-36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2FA8" w14:textId="0C94F77D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失智者自我倡議 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381F" w14:textId="77777777" w:rsidR="00605C57" w:rsidRDefault="00605C57" w:rsidP="00605C5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台灣失智症協會陳筠靜秘書長</w:t>
            </w:r>
          </w:p>
          <w:p w14:paraId="2518FC80" w14:textId="4660E291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(同邀失智者)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B8461" w14:textId="77777777" w:rsidR="00605C57" w:rsidRPr="002D7239" w:rsidRDefault="00605C57" w:rsidP="00605C5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</w:tc>
      </w:tr>
      <w:tr w:rsidR="00657E05" w:rsidRPr="002D7239" w14:paraId="706404F5" w14:textId="77777777" w:rsidTr="007665D1">
        <w:trPr>
          <w:trHeight w:val="43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0664" w14:textId="77777777" w:rsidR="00657E05" w:rsidRPr="009F6092" w:rsidRDefault="00657E05" w:rsidP="00615CA6">
            <w:pPr>
              <w:ind w:left="-36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AD49" w14:textId="24885827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2D7239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綜合座談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5BD83" w14:textId="77777777" w:rsidR="00657E05" w:rsidRPr="002D7239" w:rsidRDefault="00657E05" w:rsidP="00615C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615CA6" w:rsidRPr="002D7239" w14:paraId="2E2261E7" w14:textId="77777777" w:rsidTr="00A56323">
        <w:trPr>
          <w:trHeight w:val="412"/>
        </w:trPr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5EC1" w14:textId="14EC61BB" w:rsidR="00615CA6" w:rsidRPr="009F6092" w:rsidRDefault="00615CA6" w:rsidP="00615CA6">
            <w:pPr>
              <w:ind w:left="-36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1</w:t>
            </w:r>
            <w:r w:rsidR="00605C57">
              <w:rPr>
                <w:rFonts w:ascii="標楷體" w:eastAsia="標楷體" w:hAnsi="標楷體" w:cs="Times New Roman" w:hint="eastAsia"/>
                <w:noProof/>
                <w:sz w:val="20"/>
                <w:szCs w:val="20"/>
                <w:lang w:eastAsia="zh-TW"/>
              </w:rPr>
              <w:t>6</w:t>
            </w: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:</w:t>
            </w:r>
            <w:r w:rsidR="00605C57">
              <w:rPr>
                <w:rFonts w:ascii="標楷體" w:eastAsia="標楷體" w:hAnsi="標楷體" w:cs="Times New Roman" w:hint="eastAsia"/>
                <w:noProof/>
                <w:sz w:val="20"/>
                <w:szCs w:val="20"/>
                <w:lang w:eastAsia="zh-TW"/>
              </w:rPr>
              <w:t>15</w:t>
            </w: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-1</w:t>
            </w:r>
            <w:r>
              <w:rPr>
                <w:rFonts w:ascii="標楷體" w:eastAsia="標楷體" w:hAnsi="標楷體" w:cs="Times New Roman" w:hint="eastAsia"/>
                <w:noProof/>
                <w:sz w:val="20"/>
                <w:szCs w:val="20"/>
                <w:lang w:eastAsia="zh-TW"/>
              </w:rPr>
              <w:t>6</w:t>
            </w:r>
            <w:r w:rsidRPr="009F6092">
              <w:rPr>
                <w:rFonts w:ascii="標楷體" w:eastAsia="標楷體" w:hAnsi="標楷體" w:cs="Times New Roman"/>
                <w:noProof/>
                <w:sz w:val="20"/>
                <w:szCs w:val="20"/>
              </w:rPr>
              <w:t>:</w:t>
            </w:r>
            <w:r w:rsidR="00605C57">
              <w:rPr>
                <w:rFonts w:ascii="標楷體" w:eastAsia="標楷體" w:hAnsi="標楷體" w:cs="Times New Roman" w:hint="eastAsia"/>
                <w:noProof/>
                <w:sz w:val="20"/>
                <w:szCs w:val="20"/>
                <w:lang w:eastAsia="zh-TW"/>
              </w:rPr>
              <w:t>20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D912" w14:textId="7A8598B8" w:rsidR="00615CA6" w:rsidRPr="002D7239" w:rsidRDefault="00615CA6" w:rsidP="00615CA6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D7239">
              <w:rPr>
                <w:rFonts w:ascii="標楷體" w:eastAsia="標楷體" w:hAnsi="標楷體" w:cs="Times New Roman" w:hint="eastAsia"/>
                <w:sz w:val="22"/>
                <w:szCs w:val="20"/>
                <w:lang w:eastAsia="zh-TW"/>
              </w:rPr>
              <w:t>閉幕式~失智者人權呼籲</w:t>
            </w:r>
          </w:p>
        </w:tc>
      </w:tr>
    </w:tbl>
    <w:p w14:paraId="5EFE47E2" w14:textId="77777777" w:rsidR="00B525EF" w:rsidRPr="009F6092" w:rsidRDefault="00B525EF" w:rsidP="004F7D56">
      <w:pPr>
        <w:widowControl/>
        <w:rPr>
          <w:rFonts w:ascii="標楷體" w:eastAsia="標楷體" w:hAnsi="標楷體"/>
          <w:b/>
          <w:bCs/>
          <w:color w:val="000000" w:themeColor="text1"/>
        </w:rPr>
      </w:pPr>
    </w:p>
    <w:sectPr w:rsidR="00B525EF" w:rsidRPr="009F6092" w:rsidSect="00E87060">
      <w:pgSz w:w="11906" w:h="16838" w:code="9"/>
      <w:pgMar w:top="142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34DE" w14:textId="77777777" w:rsidR="008F3579" w:rsidRDefault="008F3579" w:rsidP="00A6770B">
      <w:r>
        <w:separator/>
      </w:r>
    </w:p>
  </w:endnote>
  <w:endnote w:type="continuationSeparator" w:id="0">
    <w:p w14:paraId="324E59B5" w14:textId="77777777" w:rsidR="008F3579" w:rsidRDefault="008F3579" w:rsidP="00A6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6D3C" w14:textId="77777777" w:rsidR="008F3579" w:rsidRDefault="008F3579" w:rsidP="00A6770B">
      <w:r>
        <w:separator/>
      </w:r>
    </w:p>
  </w:footnote>
  <w:footnote w:type="continuationSeparator" w:id="0">
    <w:p w14:paraId="46AEA322" w14:textId="77777777" w:rsidR="008F3579" w:rsidRDefault="008F3579" w:rsidP="00A6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FBE"/>
    <w:multiLevelType w:val="hybridMultilevel"/>
    <w:tmpl w:val="A45A78B0"/>
    <w:lvl w:ilvl="0" w:tplc="B986D798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ascii="標楷體" w:eastAsia="標楷體" w:hAnsi="標楷體" w:hint="eastAsia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B311FDF"/>
    <w:multiLevelType w:val="hybridMultilevel"/>
    <w:tmpl w:val="54083F00"/>
    <w:lvl w:ilvl="0" w:tplc="E77ABD1E">
      <w:start w:val="1"/>
      <w:numFmt w:val="decimal"/>
      <w:suff w:val="nothing"/>
      <w:lvlText w:val="%1."/>
      <w:lvlJc w:val="left"/>
      <w:pPr>
        <w:ind w:left="360" w:hanging="360"/>
      </w:pPr>
      <w:rPr>
        <w:rFonts w:cs="Arial Unicode MS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6C7109"/>
    <w:multiLevelType w:val="hybridMultilevel"/>
    <w:tmpl w:val="EDB4D9AA"/>
    <w:lvl w:ilvl="0" w:tplc="30C428F4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2E7F7E33"/>
    <w:multiLevelType w:val="hybridMultilevel"/>
    <w:tmpl w:val="E2ECF524"/>
    <w:lvl w:ilvl="0" w:tplc="520AC11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34A30A67"/>
    <w:multiLevelType w:val="hybridMultilevel"/>
    <w:tmpl w:val="6B786A44"/>
    <w:lvl w:ilvl="0" w:tplc="397A8AA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1587105525">
    <w:abstractNumId w:val="1"/>
  </w:num>
  <w:num w:numId="2" w16cid:durableId="2049328457">
    <w:abstractNumId w:val="2"/>
  </w:num>
  <w:num w:numId="3" w16cid:durableId="1984846160">
    <w:abstractNumId w:val="3"/>
  </w:num>
  <w:num w:numId="4" w16cid:durableId="1011953624">
    <w:abstractNumId w:val="4"/>
  </w:num>
  <w:num w:numId="5" w16cid:durableId="45896090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90"/>
    <w:rsid w:val="0000227F"/>
    <w:rsid w:val="00004650"/>
    <w:rsid w:val="00005D94"/>
    <w:rsid w:val="00013CB5"/>
    <w:rsid w:val="0002104C"/>
    <w:rsid w:val="000301EC"/>
    <w:rsid w:val="00031849"/>
    <w:rsid w:val="000340EA"/>
    <w:rsid w:val="00036519"/>
    <w:rsid w:val="00037489"/>
    <w:rsid w:val="0003748B"/>
    <w:rsid w:val="00045018"/>
    <w:rsid w:val="00045DF5"/>
    <w:rsid w:val="00050B74"/>
    <w:rsid w:val="00053ED9"/>
    <w:rsid w:val="000545AB"/>
    <w:rsid w:val="00054AA6"/>
    <w:rsid w:val="00061690"/>
    <w:rsid w:val="00061700"/>
    <w:rsid w:val="00062C80"/>
    <w:rsid w:val="00065C00"/>
    <w:rsid w:val="00067525"/>
    <w:rsid w:val="00072497"/>
    <w:rsid w:val="000776F7"/>
    <w:rsid w:val="00082664"/>
    <w:rsid w:val="00084061"/>
    <w:rsid w:val="0008660E"/>
    <w:rsid w:val="0009289A"/>
    <w:rsid w:val="00092BE2"/>
    <w:rsid w:val="000946AC"/>
    <w:rsid w:val="000A6BF5"/>
    <w:rsid w:val="000A6C02"/>
    <w:rsid w:val="000B1411"/>
    <w:rsid w:val="000B289D"/>
    <w:rsid w:val="000B2F9D"/>
    <w:rsid w:val="000B3AD9"/>
    <w:rsid w:val="000C2EAD"/>
    <w:rsid w:val="000C57BF"/>
    <w:rsid w:val="000C585C"/>
    <w:rsid w:val="000C6C99"/>
    <w:rsid w:val="000D2185"/>
    <w:rsid w:val="000D3CA7"/>
    <w:rsid w:val="000D3D7A"/>
    <w:rsid w:val="000D4B6E"/>
    <w:rsid w:val="000E18A4"/>
    <w:rsid w:val="000E66B5"/>
    <w:rsid w:val="00100033"/>
    <w:rsid w:val="001008B0"/>
    <w:rsid w:val="00100EC0"/>
    <w:rsid w:val="00102AC6"/>
    <w:rsid w:val="001145E4"/>
    <w:rsid w:val="00115811"/>
    <w:rsid w:val="0012082D"/>
    <w:rsid w:val="001229ED"/>
    <w:rsid w:val="00136EE7"/>
    <w:rsid w:val="00137B04"/>
    <w:rsid w:val="00141E18"/>
    <w:rsid w:val="00142574"/>
    <w:rsid w:val="00146310"/>
    <w:rsid w:val="0015137D"/>
    <w:rsid w:val="0015504E"/>
    <w:rsid w:val="0015670B"/>
    <w:rsid w:val="00160733"/>
    <w:rsid w:val="0016278A"/>
    <w:rsid w:val="001650D0"/>
    <w:rsid w:val="001656B1"/>
    <w:rsid w:val="001670E7"/>
    <w:rsid w:val="00171AF9"/>
    <w:rsid w:val="001742BB"/>
    <w:rsid w:val="00176C44"/>
    <w:rsid w:val="00176D49"/>
    <w:rsid w:val="0018110B"/>
    <w:rsid w:val="00185A9E"/>
    <w:rsid w:val="00186C93"/>
    <w:rsid w:val="001875A6"/>
    <w:rsid w:val="00193872"/>
    <w:rsid w:val="001A17A8"/>
    <w:rsid w:val="001A62B5"/>
    <w:rsid w:val="001A637D"/>
    <w:rsid w:val="001A69B3"/>
    <w:rsid w:val="001A7859"/>
    <w:rsid w:val="001B3A65"/>
    <w:rsid w:val="001B5C90"/>
    <w:rsid w:val="001C0150"/>
    <w:rsid w:val="001C1101"/>
    <w:rsid w:val="001C69A7"/>
    <w:rsid w:val="001D6CAB"/>
    <w:rsid w:val="001E4F93"/>
    <w:rsid w:val="001E57CD"/>
    <w:rsid w:val="001E7798"/>
    <w:rsid w:val="001F7B1A"/>
    <w:rsid w:val="0020270E"/>
    <w:rsid w:val="00203C68"/>
    <w:rsid w:val="00207D00"/>
    <w:rsid w:val="00213CD5"/>
    <w:rsid w:val="00226E8E"/>
    <w:rsid w:val="002360AD"/>
    <w:rsid w:val="00240342"/>
    <w:rsid w:val="00241AE7"/>
    <w:rsid w:val="00241B56"/>
    <w:rsid w:val="00250FB2"/>
    <w:rsid w:val="00254419"/>
    <w:rsid w:val="0025455D"/>
    <w:rsid w:val="002557D3"/>
    <w:rsid w:val="002573BB"/>
    <w:rsid w:val="00260B49"/>
    <w:rsid w:val="00263B71"/>
    <w:rsid w:val="00265EBD"/>
    <w:rsid w:val="00266039"/>
    <w:rsid w:val="002665D5"/>
    <w:rsid w:val="002677E3"/>
    <w:rsid w:val="00270242"/>
    <w:rsid w:val="00272AF8"/>
    <w:rsid w:val="00276807"/>
    <w:rsid w:val="002827F7"/>
    <w:rsid w:val="00282857"/>
    <w:rsid w:val="002844E3"/>
    <w:rsid w:val="00286A62"/>
    <w:rsid w:val="002906FC"/>
    <w:rsid w:val="00294AC6"/>
    <w:rsid w:val="002A0450"/>
    <w:rsid w:val="002A16D2"/>
    <w:rsid w:val="002A4058"/>
    <w:rsid w:val="002B5BFE"/>
    <w:rsid w:val="002C0E5C"/>
    <w:rsid w:val="002C4913"/>
    <w:rsid w:val="002C5F8B"/>
    <w:rsid w:val="002C72D6"/>
    <w:rsid w:val="002D37B8"/>
    <w:rsid w:val="002D7239"/>
    <w:rsid w:val="002E05AC"/>
    <w:rsid w:val="002E1AAE"/>
    <w:rsid w:val="002E3DFC"/>
    <w:rsid w:val="002E3FC0"/>
    <w:rsid w:val="002E4492"/>
    <w:rsid w:val="002E486E"/>
    <w:rsid w:val="002E4AAC"/>
    <w:rsid w:val="002E799F"/>
    <w:rsid w:val="002F078B"/>
    <w:rsid w:val="002F1B6B"/>
    <w:rsid w:val="002F3EFA"/>
    <w:rsid w:val="002F45D9"/>
    <w:rsid w:val="002F5660"/>
    <w:rsid w:val="00303523"/>
    <w:rsid w:val="003052FF"/>
    <w:rsid w:val="003071ED"/>
    <w:rsid w:val="00307236"/>
    <w:rsid w:val="0030762F"/>
    <w:rsid w:val="00312447"/>
    <w:rsid w:val="00312DDC"/>
    <w:rsid w:val="00316F9B"/>
    <w:rsid w:val="00317447"/>
    <w:rsid w:val="00320E55"/>
    <w:rsid w:val="00322823"/>
    <w:rsid w:val="00327AEB"/>
    <w:rsid w:val="00330822"/>
    <w:rsid w:val="003310BB"/>
    <w:rsid w:val="003311D4"/>
    <w:rsid w:val="00333F82"/>
    <w:rsid w:val="00335ADF"/>
    <w:rsid w:val="003368BC"/>
    <w:rsid w:val="003371E4"/>
    <w:rsid w:val="0033754D"/>
    <w:rsid w:val="00340FC0"/>
    <w:rsid w:val="00343076"/>
    <w:rsid w:val="003450D5"/>
    <w:rsid w:val="00347300"/>
    <w:rsid w:val="00350C7A"/>
    <w:rsid w:val="00350F43"/>
    <w:rsid w:val="00352C87"/>
    <w:rsid w:val="00353245"/>
    <w:rsid w:val="00361ADA"/>
    <w:rsid w:val="00361BB3"/>
    <w:rsid w:val="0036324B"/>
    <w:rsid w:val="00365EF6"/>
    <w:rsid w:val="00366F6D"/>
    <w:rsid w:val="00367F50"/>
    <w:rsid w:val="003712AF"/>
    <w:rsid w:val="00372137"/>
    <w:rsid w:val="003771E7"/>
    <w:rsid w:val="00377488"/>
    <w:rsid w:val="00383726"/>
    <w:rsid w:val="00383AA9"/>
    <w:rsid w:val="00385919"/>
    <w:rsid w:val="00385BA1"/>
    <w:rsid w:val="003875AE"/>
    <w:rsid w:val="00393DCB"/>
    <w:rsid w:val="003A3610"/>
    <w:rsid w:val="003B60F2"/>
    <w:rsid w:val="003B6303"/>
    <w:rsid w:val="003B6A8A"/>
    <w:rsid w:val="003B77CB"/>
    <w:rsid w:val="003C20DA"/>
    <w:rsid w:val="003C286F"/>
    <w:rsid w:val="003C50AE"/>
    <w:rsid w:val="003C60D7"/>
    <w:rsid w:val="003D674F"/>
    <w:rsid w:val="003D6AAD"/>
    <w:rsid w:val="003D6B32"/>
    <w:rsid w:val="003D6F4E"/>
    <w:rsid w:val="003E0498"/>
    <w:rsid w:val="003E05CD"/>
    <w:rsid w:val="003E0AEC"/>
    <w:rsid w:val="003E1D31"/>
    <w:rsid w:val="003E6870"/>
    <w:rsid w:val="003E7AE4"/>
    <w:rsid w:val="003F0EA9"/>
    <w:rsid w:val="003F60C1"/>
    <w:rsid w:val="00402076"/>
    <w:rsid w:val="00407F48"/>
    <w:rsid w:val="00410482"/>
    <w:rsid w:val="00410D41"/>
    <w:rsid w:val="00412B9B"/>
    <w:rsid w:val="00414A28"/>
    <w:rsid w:val="00415BBE"/>
    <w:rsid w:val="004167EA"/>
    <w:rsid w:val="00425DC5"/>
    <w:rsid w:val="00431B79"/>
    <w:rsid w:val="00435729"/>
    <w:rsid w:val="00437AB2"/>
    <w:rsid w:val="00440D7B"/>
    <w:rsid w:val="00444821"/>
    <w:rsid w:val="00445EFF"/>
    <w:rsid w:val="00452B64"/>
    <w:rsid w:val="0046463E"/>
    <w:rsid w:val="00466367"/>
    <w:rsid w:val="00466411"/>
    <w:rsid w:val="00467AD7"/>
    <w:rsid w:val="00467D9D"/>
    <w:rsid w:val="00475659"/>
    <w:rsid w:val="004770AB"/>
    <w:rsid w:val="004774FF"/>
    <w:rsid w:val="00480A7A"/>
    <w:rsid w:val="00481EFF"/>
    <w:rsid w:val="00482D66"/>
    <w:rsid w:val="00490111"/>
    <w:rsid w:val="0049048A"/>
    <w:rsid w:val="00491C88"/>
    <w:rsid w:val="00493236"/>
    <w:rsid w:val="004942A4"/>
    <w:rsid w:val="0049491A"/>
    <w:rsid w:val="004A5D7B"/>
    <w:rsid w:val="004A6CD7"/>
    <w:rsid w:val="004A7A52"/>
    <w:rsid w:val="004A7F2D"/>
    <w:rsid w:val="004B1085"/>
    <w:rsid w:val="004B12F4"/>
    <w:rsid w:val="004B6129"/>
    <w:rsid w:val="004B618A"/>
    <w:rsid w:val="004C01BC"/>
    <w:rsid w:val="004C26AA"/>
    <w:rsid w:val="004D00D8"/>
    <w:rsid w:val="004D12D7"/>
    <w:rsid w:val="004D2616"/>
    <w:rsid w:val="004D4899"/>
    <w:rsid w:val="004D50FC"/>
    <w:rsid w:val="004D74D0"/>
    <w:rsid w:val="004E0611"/>
    <w:rsid w:val="004E2141"/>
    <w:rsid w:val="004E2807"/>
    <w:rsid w:val="004E4187"/>
    <w:rsid w:val="004E4980"/>
    <w:rsid w:val="004E5F1A"/>
    <w:rsid w:val="004E6B28"/>
    <w:rsid w:val="004E6FD6"/>
    <w:rsid w:val="004F4511"/>
    <w:rsid w:val="004F6B67"/>
    <w:rsid w:val="004F7D56"/>
    <w:rsid w:val="00501620"/>
    <w:rsid w:val="00502013"/>
    <w:rsid w:val="005051C9"/>
    <w:rsid w:val="005101E2"/>
    <w:rsid w:val="00511696"/>
    <w:rsid w:val="00512BF2"/>
    <w:rsid w:val="00513EC3"/>
    <w:rsid w:val="0052001E"/>
    <w:rsid w:val="00525D45"/>
    <w:rsid w:val="0052703F"/>
    <w:rsid w:val="005317ED"/>
    <w:rsid w:val="00540617"/>
    <w:rsid w:val="00551A47"/>
    <w:rsid w:val="00554414"/>
    <w:rsid w:val="00556031"/>
    <w:rsid w:val="00562CF7"/>
    <w:rsid w:val="00570AFA"/>
    <w:rsid w:val="00574318"/>
    <w:rsid w:val="005751B9"/>
    <w:rsid w:val="00580DA7"/>
    <w:rsid w:val="00580FE3"/>
    <w:rsid w:val="0058149F"/>
    <w:rsid w:val="00583C8F"/>
    <w:rsid w:val="00583E73"/>
    <w:rsid w:val="00586C05"/>
    <w:rsid w:val="00594528"/>
    <w:rsid w:val="00594768"/>
    <w:rsid w:val="0059625F"/>
    <w:rsid w:val="005A3566"/>
    <w:rsid w:val="005A54CB"/>
    <w:rsid w:val="005A615E"/>
    <w:rsid w:val="005B0321"/>
    <w:rsid w:val="005B2794"/>
    <w:rsid w:val="005B36EE"/>
    <w:rsid w:val="005B69FE"/>
    <w:rsid w:val="005C1290"/>
    <w:rsid w:val="005C17D3"/>
    <w:rsid w:val="005C2B03"/>
    <w:rsid w:val="005C48C9"/>
    <w:rsid w:val="005C495D"/>
    <w:rsid w:val="005C4CB9"/>
    <w:rsid w:val="005C7A8A"/>
    <w:rsid w:val="005D3B30"/>
    <w:rsid w:val="005D7AD9"/>
    <w:rsid w:val="005E033A"/>
    <w:rsid w:val="005E43EA"/>
    <w:rsid w:val="005E6D8C"/>
    <w:rsid w:val="005F2B63"/>
    <w:rsid w:val="005F63D9"/>
    <w:rsid w:val="00601A81"/>
    <w:rsid w:val="00601CA9"/>
    <w:rsid w:val="0060278C"/>
    <w:rsid w:val="00604D5A"/>
    <w:rsid w:val="00605C57"/>
    <w:rsid w:val="006079A7"/>
    <w:rsid w:val="00615CA6"/>
    <w:rsid w:val="00616D04"/>
    <w:rsid w:val="0061753F"/>
    <w:rsid w:val="00622233"/>
    <w:rsid w:val="006268E8"/>
    <w:rsid w:val="00627F9F"/>
    <w:rsid w:val="006301A9"/>
    <w:rsid w:val="006305A7"/>
    <w:rsid w:val="00630B56"/>
    <w:rsid w:val="00633144"/>
    <w:rsid w:val="006336B0"/>
    <w:rsid w:val="006344A0"/>
    <w:rsid w:val="006347C5"/>
    <w:rsid w:val="0063569E"/>
    <w:rsid w:val="006402A6"/>
    <w:rsid w:val="00642D5C"/>
    <w:rsid w:val="0065119C"/>
    <w:rsid w:val="00654AAF"/>
    <w:rsid w:val="00657E05"/>
    <w:rsid w:val="00660802"/>
    <w:rsid w:val="0066224B"/>
    <w:rsid w:val="00676B44"/>
    <w:rsid w:val="00681845"/>
    <w:rsid w:val="00683F60"/>
    <w:rsid w:val="00687F17"/>
    <w:rsid w:val="00687F23"/>
    <w:rsid w:val="0069169D"/>
    <w:rsid w:val="006943CB"/>
    <w:rsid w:val="006952B5"/>
    <w:rsid w:val="006A15CE"/>
    <w:rsid w:val="006A264A"/>
    <w:rsid w:val="006A2C22"/>
    <w:rsid w:val="006A70E6"/>
    <w:rsid w:val="006B4CAF"/>
    <w:rsid w:val="006B7584"/>
    <w:rsid w:val="006C06C9"/>
    <w:rsid w:val="006C46AC"/>
    <w:rsid w:val="006C49F0"/>
    <w:rsid w:val="006C4E06"/>
    <w:rsid w:val="006C5266"/>
    <w:rsid w:val="006C558E"/>
    <w:rsid w:val="006D6156"/>
    <w:rsid w:val="006D7760"/>
    <w:rsid w:val="006E0DD3"/>
    <w:rsid w:val="006E7D3E"/>
    <w:rsid w:val="006F0DFA"/>
    <w:rsid w:val="006F63FC"/>
    <w:rsid w:val="006F667F"/>
    <w:rsid w:val="00703277"/>
    <w:rsid w:val="00703B8C"/>
    <w:rsid w:val="0071139A"/>
    <w:rsid w:val="00717499"/>
    <w:rsid w:val="00717C44"/>
    <w:rsid w:val="00730BF3"/>
    <w:rsid w:val="00730C24"/>
    <w:rsid w:val="00731B93"/>
    <w:rsid w:val="007378DD"/>
    <w:rsid w:val="00741679"/>
    <w:rsid w:val="00743854"/>
    <w:rsid w:val="00745AF5"/>
    <w:rsid w:val="00751021"/>
    <w:rsid w:val="0075165A"/>
    <w:rsid w:val="0075212B"/>
    <w:rsid w:val="0075602A"/>
    <w:rsid w:val="007561E0"/>
    <w:rsid w:val="007563D1"/>
    <w:rsid w:val="007575E2"/>
    <w:rsid w:val="00760F7B"/>
    <w:rsid w:val="00765A97"/>
    <w:rsid w:val="00772F25"/>
    <w:rsid w:val="007751FA"/>
    <w:rsid w:val="007765F8"/>
    <w:rsid w:val="00777F79"/>
    <w:rsid w:val="0078384E"/>
    <w:rsid w:val="00785043"/>
    <w:rsid w:val="00790254"/>
    <w:rsid w:val="007919B9"/>
    <w:rsid w:val="00793C52"/>
    <w:rsid w:val="0079416E"/>
    <w:rsid w:val="00796AD9"/>
    <w:rsid w:val="007A0FE7"/>
    <w:rsid w:val="007A26EB"/>
    <w:rsid w:val="007A33DA"/>
    <w:rsid w:val="007A47A1"/>
    <w:rsid w:val="007A696B"/>
    <w:rsid w:val="007A7EF4"/>
    <w:rsid w:val="007B7756"/>
    <w:rsid w:val="007C30E9"/>
    <w:rsid w:val="007C383F"/>
    <w:rsid w:val="007C3B5F"/>
    <w:rsid w:val="007C3C86"/>
    <w:rsid w:val="007C5CA8"/>
    <w:rsid w:val="007D63E0"/>
    <w:rsid w:val="007D7C02"/>
    <w:rsid w:val="007E12DB"/>
    <w:rsid w:val="007E534E"/>
    <w:rsid w:val="007F0FFC"/>
    <w:rsid w:val="007F286B"/>
    <w:rsid w:val="007F532D"/>
    <w:rsid w:val="00805F41"/>
    <w:rsid w:val="0081033F"/>
    <w:rsid w:val="008112D2"/>
    <w:rsid w:val="00811C16"/>
    <w:rsid w:val="00811F5B"/>
    <w:rsid w:val="008160F5"/>
    <w:rsid w:val="00817CC4"/>
    <w:rsid w:val="00822CDA"/>
    <w:rsid w:val="0083035D"/>
    <w:rsid w:val="00831E07"/>
    <w:rsid w:val="0083678F"/>
    <w:rsid w:val="00842919"/>
    <w:rsid w:val="008431A8"/>
    <w:rsid w:val="008464A1"/>
    <w:rsid w:val="00846B57"/>
    <w:rsid w:val="008479A8"/>
    <w:rsid w:val="0084FAE0"/>
    <w:rsid w:val="00852740"/>
    <w:rsid w:val="00854AA7"/>
    <w:rsid w:val="00855DFD"/>
    <w:rsid w:val="0086074C"/>
    <w:rsid w:val="0086489D"/>
    <w:rsid w:val="00865362"/>
    <w:rsid w:val="008665A5"/>
    <w:rsid w:val="008708CB"/>
    <w:rsid w:val="0087174D"/>
    <w:rsid w:val="00872708"/>
    <w:rsid w:val="00872D8D"/>
    <w:rsid w:val="0087375B"/>
    <w:rsid w:val="008752BE"/>
    <w:rsid w:val="00877F24"/>
    <w:rsid w:val="00884759"/>
    <w:rsid w:val="00885BDF"/>
    <w:rsid w:val="00890D95"/>
    <w:rsid w:val="008949C3"/>
    <w:rsid w:val="008A1078"/>
    <w:rsid w:val="008A1126"/>
    <w:rsid w:val="008A198C"/>
    <w:rsid w:val="008A38BF"/>
    <w:rsid w:val="008A4FB3"/>
    <w:rsid w:val="008A523A"/>
    <w:rsid w:val="008A7248"/>
    <w:rsid w:val="008B0A41"/>
    <w:rsid w:val="008B1073"/>
    <w:rsid w:val="008B3A23"/>
    <w:rsid w:val="008B5AD9"/>
    <w:rsid w:val="008B6C60"/>
    <w:rsid w:val="008C1BA9"/>
    <w:rsid w:val="008C3A52"/>
    <w:rsid w:val="008C4209"/>
    <w:rsid w:val="008D0830"/>
    <w:rsid w:val="008D1102"/>
    <w:rsid w:val="008D11CC"/>
    <w:rsid w:val="008E4877"/>
    <w:rsid w:val="008E5777"/>
    <w:rsid w:val="008E78D1"/>
    <w:rsid w:val="008F0F49"/>
    <w:rsid w:val="008F3579"/>
    <w:rsid w:val="008F4E02"/>
    <w:rsid w:val="00912B0A"/>
    <w:rsid w:val="009209F9"/>
    <w:rsid w:val="00924B7C"/>
    <w:rsid w:val="00924EF1"/>
    <w:rsid w:val="009275E1"/>
    <w:rsid w:val="009334CB"/>
    <w:rsid w:val="00935D5C"/>
    <w:rsid w:val="00936812"/>
    <w:rsid w:val="009370FB"/>
    <w:rsid w:val="00940056"/>
    <w:rsid w:val="00941108"/>
    <w:rsid w:val="00941393"/>
    <w:rsid w:val="00941FBB"/>
    <w:rsid w:val="00945D85"/>
    <w:rsid w:val="009468B7"/>
    <w:rsid w:val="00947E7B"/>
    <w:rsid w:val="00952FC7"/>
    <w:rsid w:val="00955DC8"/>
    <w:rsid w:val="00957404"/>
    <w:rsid w:val="0096210D"/>
    <w:rsid w:val="00966EB5"/>
    <w:rsid w:val="009724DB"/>
    <w:rsid w:val="00977DE4"/>
    <w:rsid w:val="0098084F"/>
    <w:rsid w:val="009826E6"/>
    <w:rsid w:val="0098382D"/>
    <w:rsid w:val="0098548A"/>
    <w:rsid w:val="009A039C"/>
    <w:rsid w:val="009A0ECC"/>
    <w:rsid w:val="009A250D"/>
    <w:rsid w:val="009A2FE5"/>
    <w:rsid w:val="009A362F"/>
    <w:rsid w:val="009A4FCC"/>
    <w:rsid w:val="009B1285"/>
    <w:rsid w:val="009B6958"/>
    <w:rsid w:val="009C7257"/>
    <w:rsid w:val="009D68EF"/>
    <w:rsid w:val="009D7C35"/>
    <w:rsid w:val="009E2385"/>
    <w:rsid w:val="009E3D46"/>
    <w:rsid w:val="009E434E"/>
    <w:rsid w:val="009E6E2A"/>
    <w:rsid w:val="009F358D"/>
    <w:rsid w:val="009F49F9"/>
    <w:rsid w:val="009F6092"/>
    <w:rsid w:val="00A04465"/>
    <w:rsid w:val="00A13E48"/>
    <w:rsid w:val="00A14705"/>
    <w:rsid w:val="00A15364"/>
    <w:rsid w:val="00A21E67"/>
    <w:rsid w:val="00A30B66"/>
    <w:rsid w:val="00A312A5"/>
    <w:rsid w:val="00A34422"/>
    <w:rsid w:val="00A4079E"/>
    <w:rsid w:val="00A409F6"/>
    <w:rsid w:val="00A43FBF"/>
    <w:rsid w:val="00A43FEA"/>
    <w:rsid w:val="00A44BEE"/>
    <w:rsid w:val="00A50915"/>
    <w:rsid w:val="00A51D01"/>
    <w:rsid w:val="00A56323"/>
    <w:rsid w:val="00A62435"/>
    <w:rsid w:val="00A6770B"/>
    <w:rsid w:val="00A71160"/>
    <w:rsid w:val="00A7127B"/>
    <w:rsid w:val="00A72864"/>
    <w:rsid w:val="00A75A26"/>
    <w:rsid w:val="00A75C88"/>
    <w:rsid w:val="00A801DE"/>
    <w:rsid w:val="00A80515"/>
    <w:rsid w:val="00A822B3"/>
    <w:rsid w:val="00A83A0F"/>
    <w:rsid w:val="00A84F61"/>
    <w:rsid w:val="00A905DA"/>
    <w:rsid w:val="00A9072E"/>
    <w:rsid w:val="00A90AC6"/>
    <w:rsid w:val="00A91454"/>
    <w:rsid w:val="00A943F5"/>
    <w:rsid w:val="00A96F06"/>
    <w:rsid w:val="00A97520"/>
    <w:rsid w:val="00AA2458"/>
    <w:rsid w:val="00AA2B32"/>
    <w:rsid w:val="00AA4566"/>
    <w:rsid w:val="00AA513F"/>
    <w:rsid w:val="00AA7FF5"/>
    <w:rsid w:val="00AB2954"/>
    <w:rsid w:val="00AB375F"/>
    <w:rsid w:val="00AB6248"/>
    <w:rsid w:val="00AB78AC"/>
    <w:rsid w:val="00AC2CD7"/>
    <w:rsid w:val="00AC75F9"/>
    <w:rsid w:val="00AC7B6E"/>
    <w:rsid w:val="00AC7FF2"/>
    <w:rsid w:val="00AD215F"/>
    <w:rsid w:val="00AD5B71"/>
    <w:rsid w:val="00AD627B"/>
    <w:rsid w:val="00AE263B"/>
    <w:rsid w:val="00AE5EA9"/>
    <w:rsid w:val="00AF12E6"/>
    <w:rsid w:val="00B00404"/>
    <w:rsid w:val="00B00FFD"/>
    <w:rsid w:val="00B03222"/>
    <w:rsid w:val="00B05265"/>
    <w:rsid w:val="00B065E1"/>
    <w:rsid w:val="00B10CB6"/>
    <w:rsid w:val="00B12771"/>
    <w:rsid w:val="00B12886"/>
    <w:rsid w:val="00B130F9"/>
    <w:rsid w:val="00B14CDE"/>
    <w:rsid w:val="00B15D47"/>
    <w:rsid w:val="00B16585"/>
    <w:rsid w:val="00B23569"/>
    <w:rsid w:val="00B24281"/>
    <w:rsid w:val="00B24B0B"/>
    <w:rsid w:val="00B252DD"/>
    <w:rsid w:val="00B33D2D"/>
    <w:rsid w:val="00B4121D"/>
    <w:rsid w:val="00B41B25"/>
    <w:rsid w:val="00B41EB2"/>
    <w:rsid w:val="00B525EF"/>
    <w:rsid w:val="00B53694"/>
    <w:rsid w:val="00B53771"/>
    <w:rsid w:val="00B60652"/>
    <w:rsid w:val="00B60F20"/>
    <w:rsid w:val="00B64C74"/>
    <w:rsid w:val="00B71639"/>
    <w:rsid w:val="00B8197A"/>
    <w:rsid w:val="00B843B9"/>
    <w:rsid w:val="00B846D9"/>
    <w:rsid w:val="00B873C2"/>
    <w:rsid w:val="00B9139A"/>
    <w:rsid w:val="00B91D98"/>
    <w:rsid w:val="00B91F3B"/>
    <w:rsid w:val="00B925BB"/>
    <w:rsid w:val="00B931DA"/>
    <w:rsid w:val="00B9571D"/>
    <w:rsid w:val="00BA3460"/>
    <w:rsid w:val="00BA3D7E"/>
    <w:rsid w:val="00BA4428"/>
    <w:rsid w:val="00BA5563"/>
    <w:rsid w:val="00BA698D"/>
    <w:rsid w:val="00BB1543"/>
    <w:rsid w:val="00BB5840"/>
    <w:rsid w:val="00BB700E"/>
    <w:rsid w:val="00BC1F1A"/>
    <w:rsid w:val="00BC6335"/>
    <w:rsid w:val="00BC7C43"/>
    <w:rsid w:val="00BD02F7"/>
    <w:rsid w:val="00BD0FCF"/>
    <w:rsid w:val="00BD4DF1"/>
    <w:rsid w:val="00BD4FC2"/>
    <w:rsid w:val="00BD56CF"/>
    <w:rsid w:val="00BE0D4C"/>
    <w:rsid w:val="00BE4A3E"/>
    <w:rsid w:val="00BE62E1"/>
    <w:rsid w:val="00BF58BD"/>
    <w:rsid w:val="00BF5CDE"/>
    <w:rsid w:val="00BF5FEE"/>
    <w:rsid w:val="00BF7CDD"/>
    <w:rsid w:val="00C01B12"/>
    <w:rsid w:val="00C14A4D"/>
    <w:rsid w:val="00C2178F"/>
    <w:rsid w:val="00C22700"/>
    <w:rsid w:val="00C26E9F"/>
    <w:rsid w:val="00C33C5F"/>
    <w:rsid w:val="00C34463"/>
    <w:rsid w:val="00C36935"/>
    <w:rsid w:val="00C43FB0"/>
    <w:rsid w:val="00C456F8"/>
    <w:rsid w:val="00C45FD2"/>
    <w:rsid w:val="00C54541"/>
    <w:rsid w:val="00C54DF4"/>
    <w:rsid w:val="00C62ECA"/>
    <w:rsid w:val="00C6460A"/>
    <w:rsid w:val="00C657BE"/>
    <w:rsid w:val="00C668EA"/>
    <w:rsid w:val="00C73C82"/>
    <w:rsid w:val="00C7440D"/>
    <w:rsid w:val="00C801A3"/>
    <w:rsid w:val="00C81F60"/>
    <w:rsid w:val="00C84ED4"/>
    <w:rsid w:val="00C90B58"/>
    <w:rsid w:val="00C93061"/>
    <w:rsid w:val="00C946F3"/>
    <w:rsid w:val="00C94E04"/>
    <w:rsid w:val="00CA0BBF"/>
    <w:rsid w:val="00CA409B"/>
    <w:rsid w:val="00CA5332"/>
    <w:rsid w:val="00CA7A60"/>
    <w:rsid w:val="00CB6DF7"/>
    <w:rsid w:val="00CB769D"/>
    <w:rsid w:val="00CC0C47"/>
    <w:rsid w:val="00CC0F86"/>
    <w:rsid w:val="00CC2550"/>
    <w:rsid w:val="00CC3EB7"/>
    <w:rsid w:val="00CC4CC1"/>
    <w:rsid w:val="00CC5844"/>
    <w:rsid w:val="00CC5A73"/>
    <w:rsid w:val="00CC5CD3"/>
    <w:rsid w:val="00CD1C3F"/>
    <w:rsid w:val="00CD288A"/>
    <w:rsid w:val="00CD3522"/>
    <w:rsid w:val="00CD5CE1"/>
    <w:rsid w:val="00CE0C43"/>
    <w:rsid w:val="00CE3FBD"/>
    <w:rsid w:val="00CE6C87"/>
    <w:rsid w:val="00CF0910"/>
    <w:rsid w:val="00CF0D86"/>
    <w:rsid w:val="00CF2894"/>
    <w:rsid w:val="00CF5430"/>
    <w:rsid w:val="00CF78B5"/>
    <w:rsid w:val="00D0063F"/>
    <w:rsid w:val="00D0288B"/>
    <w:rsid w:val="00D030B1"/>
    <w:rsid w:val="00D06195"/>
    <w:rsid w:val="00D07265"/>
    <w:rsid w:val="00D07EBD"/>
    <w:rsid w:val="00D1223D"/>
    <w:rsid w:val="00D16D91"/>
    <w:rsid w:val="00D224E9"/>
    <w:rsid w:val="00D31491"/>
    <w:rsid w:val="00D36532"/>
    <w:rsid w:val="00D36591"/>
    <w:rsid w:val="00D465ED"/>
    <w:rsid w:val="00D47DD7"/>
    <w:rsid w:val="00D5104C"/>
    <w:rsid w:val="00D5288C"/>
    <w:rsid w:val="00D55573"/>
    <w:rsid w:val="00D558AB"/>
    <w:rsid w:val="00D65BE8"/>
    <w:rsid w:val="00D66026"/>
    <w:rsid w:val="00D7147C"/>
    <w:rsid w:val="00D72455"/>
    <w:rsid w:val="00D74514"/>
    <w:rsid w:val="00D75F4C"/>
    <w:rsid w:val="00D77D94"/>
    <w:rsid w:val="00D804B3"/>
    <w:rsid w:val="00D8131B"/>
    <w:rsid w:val="00D83770"/>
    <w:rsid w:val="00D8473E"/>
    <w:rsid w:val="00D914D0"/>
    <w:rsid w:val="00D91564"/>
    <w:rsid w:val="00D91D9A"/>
    <w:rsid w:val="00DA25F9"/>
    <w:rsid w:val="00DA3D50"/>
    <w:rsid w:val="00DB0527"/>
    <w:rsid w:val="00DB0528"/>
    <w:rsid w:val="00DB1322"/>
    <w:rsid w:val="00DB6D73"/>
    <w:rsid w:val="00DC426F"/>
    <w:rsid w:val="00DC688D"/>
    <w:rsid w:val="00DC713E"/>
    <w:rsid w:val="00DD0967"/>
    <w:rsid w:val="00DD3BB7"/>
    <w:rsid w:val="00DD74B7"/>
    <w:rsid w:val="00DE0389"/>
    <w:rsid w:val="00DE0AF9"/>
    <w:rsid w:val="00DE31D7"/>
    <w:rsid w:val="00DE3894"/>
    <w:rsid w:val="00DE4D03"/>
    <w:rsid w:val="00DF4578"/>
    <w:rsid w:val="00DF78C8"/>
    <w:rsid w:val="00DF79F6"/>
    <w:rsid w:val="00DF7EC3"/>
    <w:rsid w:val="00E02FE1"/>
    <w:rsid w:val="00E0535F"/>
    <w:rsid w:val="00E10BB0"/>
    <w:rsid w:val="00E20ADE"/>
    <w:rsid w:val="00E22AD1"/>
    <w:rsid w:val="00E26098"/>
    <w:rsid w:val="00E27D2E"/>
    <w:rsid w:val="00E32524"/>
    <w:rsid w:val="00E32B90"/>
    <w:rsid w:val="00E37816"/>
    <w:rsid w:val="00E40810"/>
    <w:rsid w:val="00E43A9A"/>
    <w:rsid w:val="00E4724B"/>
    <w:rsid w:val="00E47F4A"/>
    <w:rsid w:val="00E51F93"/>
    <w:rsid w:val="00E52621"/>
    <w:rsid w:val="00E534B5"/>
    <w:rsid w:val="00E54DFF"/>
    <w:rsid w:val="00E6112B"/>
    <w:rsid w:val="00E707F9"/>
    <w:rsid w:val="00E70878"/>
    <w:rsid w:val="00E70F72"/>
    <w:rsid w:val="00E72BAA"/>
    <w:rsid w:val="00E743D5"/>
    <w:rsid w:val="00E81518"/>
    <w:rsid w:val="00E84D0E"/>
    <w:rsid w:val="00E87060"/>
    <w:rsid w:val="00E93B44"/>
    <w:rsid w:val="00EA094C"/>
    <w:rsid w:val="00EA0C52"/>
    <w:rsid w:val="00EA10A1"/>
    <w:rsid w:val="00EA34B4"/>
    <w:rsid w:val="00EB16C5"/>
    <w:rsid w:val="00EB1935"/>
    <w:rsid w:val="00EB3735"/>
    <w:rsid w:val="00EC1E3D"/>
    <w:rsid w:val="00EC380A"/>
    <w:rsid w:val="00EC4D64"/>
    <w:rsid w:val="00EC4F1E"/>
    <w:rsid w:val="00ED2685"/>
    <w:rsid w:val="00ED3BD7"/>
    <w:rsid w:val="00ED4585"/>
    <w:rsid w:val="00ED5141"/>
    <w:rsid w:val="00ED7060"/>
    <w:rsid w:val="00EE1EE7"/>
    <w:rsid w:val="00EE33BE"/>
    <w:rsid w:val="00EE71AC"/>
    <w:rsid w:val="00EF3CA8"/>
    <w:rsid w:val="00EF4E31"/>
    <w:rsid w:val="00EF55CB"/>
    <w:rsid w:val="00EF7418"/>
    <w:rsid w:val="00EF7EE2"/>
    <w:rsid w:val="00F0034E"/>
    <w:rsid w:val="00F01DF4"/>
    <w:rsid w:val="00F02FF7"/>
    <w:rsid w:val="00F1267F"/>
    <w:rsid w:val="00F12B6A"/>
    <w:rsid w:val="00F2181B"/>
    <w:rsid w:val="00F22C29"/>
    <w:rsid w:val="00F235E6"/>
    <w:rsid w:val="00F24EAB"/>
    <w:rsid w:val="00F2532B"/>
    <w:rsid w:val="00F326F3"/>
    <w:rsid w:val="00F32D04"/>
    <w:rsid w:val="00F36E3C"/>
    <w:rsid w:val="00F37B33"/>
    <w:rsid w:val="00F41621"/>
    <w:rsid w:val="00F436CA"/>
    <w:rsid w:val="00F45FF0"/>
    <w:rsid w:val="00F47B72"/>
    <w:rsid w:val="00F536AE"/>
    <w:rsid w:val="00F70D9F"/>
    <w:rsid w:val="00F711E9"/>
    <w:rsid w:val="00F74FF2"/>
    <w:rsid w:val="00F757D6"/>
    <w:rsid w:val="00F808F3"/>
    <w:rsid w:val="00F82DB6"/>
    <w:rsid w:val="00F9052D"/>
    <w:rsid w:val="00F92624"/>
    <w:rsid w:val="00F95432"/>
    <w:rsid w:val="00FA7375"/>
    <w:rsid w:val="00FA77F6"/>
    <w:rsid w:val="00FA7B38"/>
    <w:rsid w:val="00FB32C3"/>
    <w:rsid w:val="00FC0234"/>
    <w:rsid w:val="00FC4CA2"/>
    <w:rsid w:val="00FC5536"/>
    <w:rsid w:val="00FD0C3A"/>
    <w:rsid w:val="00FD0DD7"/>
    <w:rsid w:val="00FD5823"/>
    <w:rsid w:val="00FD63FB"/>
    <w:rsid w:val="00FE27AE"/>
    <w:rsid w:val="00FE6486"/>
    <w:rsid w:val="00FE690D"/>
    <w:rsid w:val="00FE7D85"/>
    <w:rsid w:val="00FF1B61"/>
    <w:rsid w:val="016F444D"/>
    <w:rsid w:val="019C41F9"/>
    <w:rsid w:val="023DD02B"/>
    <w:rsid w:val="02DCFA08"/>
    <w:rsid w:val="0507454D"/>
    <w:rsid w:val="07077307"/>
    <w:rsid w:val="073B6F7E"/>
    <w:rsid w:val="07812962"/>
    <w:rsid w:val="08507E49"/>
    <w:rsid w:val="08BB3F7D"/>
    <w:rsid w:val="09C1EFA9"/>
    <w:rsid w:val="0A08FC6F"/>
    <w:rsid w:val="0AA7F41A"/>
    <w:rsid w:val="0C68F700"/>
    <w:rsid w:val="0EF65111"/>
    <w:rsid w:val="11281205"/>
    <w:rsid w:val="11D40167"/>
    <w:rsid w:val="12C32450"/>
    <w:rsid w:val="12C54D39"/>
    <w:rsid w:val="1342E37F"/>
    <w:rsid w:val="146FF692"/>
    <w:rsid w:val="148423C7"/>
    <w:rsid w:val="14DF98B6"/>
    <w:rsid w:val="155ACAC7"/>
    <w:rsid w:val="17CCD305"/>
    <w:rsid w:val="182E75C4"/>
    <w:rsid w:val="197E4330"/>
    <w:rsid w:val="1A2379CB"/>
    <w:rsid w:val="1A28C19F"/>
    <w:rsid w:val="1AAFC7F1"/>
    <w:rsid w:val="1AC41929"/>
    <w:rsid w:val="1B151E74"/>
    <w:rsid w:val="1F8745C7"/>
    <w:rsid w:val="218CA56D"/>
    <w:rsid w:val="23D5AB64"/>
    <w:rsid w:val="2433D8D4"/>
    <w:rsid w:val="25288BAD"/>
    <w:rsid w:val="255BE2E2"/>
    <w:rsid w:val="2635EA3A"/>
    <w:rsid w:val="2789E6AB"/>
    <w:rsid w:val="290F0DC0"/>
    <w:rsid w:val="2A7EABF8"/>
    <w:rsid w:val="2ADDE9CE"/>
    <w:rsid w:val="2C62A1BC"/>
    <w:rsid w:val="2C7BAE7C"/>
    <w:rsid w:val="2CC468E4"/>
    <w:rsid w:val="2F830EBF"/>
    <w:rsid w:val="305F7CB7"/>
    <w:rsid w:val="307F07E0"/>
    <w:rsid w:val="30D06687"/>
    <w:rsid w:val="30E9D37A"/>
    <w:rsid w:val="33ECA177"/>
    <w:rsid w:val="34C477B5"/>
    <w:rsid w:val="3533591A"/>
    <w:rsid w:val="382594C0"/>
    <w:rsid w:val="3850EC9F"/>
    <w:rsid w:val="39302AE1"/>
    <w:rsid w:val="39FE5564"/>
    <w:rsid w:val="3A0E33DE"/>
    <w:rsid w:val="3A5A1E65"/>
    <w:rsid w:val="3AC2898E"/>
    <w:rsid w:val="3AE7D7FE"/>
    <w:rsid w:val="3BA1E157"/>
    <w:rsid w:val="3BEADD22"/>
    <w:rsid w:val="3E98CAC1"/>
    <w:rsid w:val="3EDE0715"/>
    <w:rsid w:val="3EE82D8B"/>
    <w:rsid w:val="3F04675E"/>
    <w:rsid w:val="3F80FD9F"/>
    <w:rsid w:val="43C8F912"/>
    <w:rsid w:val="43DA336C"/>
    <w:rsid w:val="456766CF"/>
    <w:rsid w:val="459C6AF2"/>
    <w:rsid w:val="46EFD0D2"/>
    <w:rsid w:val="49818C1F"/>
    <w:rsid w:val="4B51F40E"/>
    <w:rsid w:val="4B9837F7"/>
    <w:rsid w:val="4C478F6E"/>
    <w:rsid w:val="4CA8C0DD"/>
    <w:rsid w:val="4E51F2BA"/>
    <w:rsid w:val="4F75E79E"/>
    <w:rsid w:val="50844352"/>
    <w:rsid w:val="512C1305"/>
    <w:rsid w:val="5146E57B"/>
    <w:rsid w:val="5189937C"/>
    <w:rsid w:val="51EC5FF8"/>
    <w:rsid w:val="532D2E5E"/>
    <w:rsid w:val="532FCD4C"/>
    <w:rsid w:val="53E448AA"/>
    <w:rsid w:val="54582258"/>
    <w:rsid w:val="5541BBA3"/>
    <w:rsid w:val="55D42239"/>
    <w:rsid w:val="56E17178"/>
    <w:rsid w:val="57087700"/>
    <w:rsid w:val="5731575A"/>
    <w:rsid w:val="580ABD50"/>
    <w:rsid w:val="5B8E6EC6"/>
    <w:rsid w:val="5BA6484A"/>
    <w:rsid w:val="5F901F72"/>
    <w:rsid w:val="5FAA74F8"/>
    <w:rsid w:val="617F0E62"/>
    <w:rsid w:val="62BA2DDF"/>
    <w:rsid w:val="63ED95ED"/>
    <w:rsid w:val="647F75C8"/>
    <w:rsid w:val="64D5A490"/>
    <w:rsid w:val="670D4132"/>
    <w:rsid w:val="67CB99EB"/>
    <w:rsid w:val="69AA4500"/>
    <w:rsid w:val="6AA79EB6"/>
    <w:rsid w:val="6B7C1980"/>
    <w:rsid w:val="6BBFDE43"/>
    <w:rsid w:val="6C6B720A"/>
    <w:rsid w:val="6CFD52EA"/>
    <w:rsid w:val="7061C994"/>
    <w:rsid w:val="72690A56"/>
    <w:rsid w:val="73EA3EA8"/>
    <w:rsid w:val="747AD1CA"/>
    <w:rsid w:val="757E9139"/>
    <w:rsid w:val="75F86D1D"/>
    <w:rsid w:val="78021C64"/>
    <w:rsid w:val="79B3FD8B"/>
    <w:rsid w:val="7A1A65EA"/>
    <w:rsid w:val="7E9E585C"/>
    <w:rsid w:val="7FF8F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8364A"/>
  <w15:docId w15:val="{CB9FF6F6-29E7-435F-9959-923B53A2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5C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C90"/>
    <w:pPr>
      <w:spacing w:line="340" w:lineRule="exact"/>
      <w:ind w:leftChars="200" w:left="480"/>
    </w:pPr>
  </w:style>
  <w:style w:type="paragraph" w:customStyle="1" w:styleId="yiv2011247032msonormal">
    <w:name w:val="yiv2011247032msonormal"/>
    <w:basedOn w:val="a"/>
    <w:uiPriority w:val="99"/>
    <w:rsid w:val="001B5C90"/>
    <w:pPr>
      <w:widowControl/>
      <w:spacing w:before="100" w:beforeAutospacing="1" w:after="100" w:afterAutospacing="1" w:line="340" w:lineRule="exact"/>
    </w:pPr>
    <w:rPr>
      <w:rFonts w:ascii="新細明體" w:hAnsi="新細明體" w:cs="新細明體"/>
      <w:kern w:val="0"/>
    </w:rPr>
  </w:style>
  <w:style w:type="paragraph" w:customStyle="1" w:styleId="xmsonormal">
    <w:name w:val="x_msonormal"/>
    <w:basedOn w:val="a"/>
    <w:rsid w:val="001B5C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A6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770B"/>
    <w:rPr>
      <w:kern w:val="2"/>
    </w:rPr>
  </w:style>
  <w:style w:type="paragraph" w:styleId="a7">
    <w:name w:val="footer"/>
    <w:basedOn w:val="a"/>
    <w:link w:val="a8"/>
    <w:uiPriority w:val="99"/>
    <w:unhideWhenUsed/>
    <w:rsid w:val="00A6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770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48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0A7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內文1"/>
    <w:uiPriority w:val="99"/>
    <w:semiHidden/>
    <w:qFormat/>
    <w:rsid w:val="00C14A4D"/>
    <w:rPr>
      <w:rFonts w:asciiTheme="minorHAnsi" w:hAnsiTheme="minorHAnsi" w:cstheme="minorBidi"/>
      <w:kern w:val="2"/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內文2"/>
    <w:uiPriority w:val="99"/>
    <w:semiHidden/>
    <w:qFormat/>
    <w:rsid w:val="00D804B3"/>
    <w:rPr>
      <w:rFonts w:asciiTheme="minorHAnsi" w:hAnsiTheme="minorHAnsi" w:cstheme="minorBidi"/>
      <w:kern w:val="2"/>
      <w:sz w:val="24"/>
      <w:szCs w:val="22"/>
      <w:lang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A147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D02F7"/>
  </w:style>
  <w:style w:type="character" w:styleId="ab">
    <w:name w:val="annotation reference"/>
    <w:basedOn w:val="a0"/>
    <w:uiPriority w:val="99"/>
    <w:semiHidden/>
    <w:unhideWhenUsed/>
    <w:rsid w:val="008648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489D"/>
  </w:style>
  <w:style w:type="character" w:customStyle="1" w:styleId="ad">
    <w:name w:val="註解文字 字元"/>
    <w:basedOn w:val="a0"/>
    <w:link w:val="ac"/>
    <w:uiPriority w:val="99"/>
    <w:semiHidden/>
    <w:rsid w:val="0086489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489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6489D"/>
    <w:rPr>
      <w:b/>
      <w:bCs/>
      <w:kern w:val="2"/>
      <w:sz w:val="24"/>
      <w:szCs w:val="24"/>
    </w:rPr>
  </w:style>
  <w:style w:type="table" w:styleId="af0">
    <w:name w:val="Table Grid"/>
    <w:basedOn w:val="a1"/>
    <w:uiPriority w:val="59"/>
    <w:rsid w:val="0022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322823"/>
    <w:rPr>
      <w:b/>
      <w:bCs/>
    </w:rPr>
  </w:style>
  <w:style w:type="character" w:styleId="af2">
    <w:name w:val="Emphasis"/>
    <w:basedOn w:val="a0"/>
    <w:uiPriority w:val="20"/>
    <w:qFormat/>
    <w:rsid w:val="00D16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0F85D356FBA624D98F207359AA6D9F5" ma:contentTypeVersion="2" ma:contentTypeDescription="建立新的文件。" ma:contentTypeScope="" ma:versionID="6229e7a1c1ec4461c7db4438d999a4c7">
  <xsd:schema xmlns:xsd="http://www.w3.org/2001/XMLSchema" xmlns:xs="http://www.w3.org/2001/XMLSchema" xmlns:p="http://schemas.microsoft.com/office/2006/metadata/properties" xmlns:ns2="82edc515-7d4d-478c-a7b4-a604fc67224f" targetNamespace="http://schemas.microsoft.com/office/2006/metadata/properties" ma:root="true" ma:fieldsID="adf1f902e1bd0931a49c2f8e93beba32" ns2:_="">
    <xsd:import namespace="82edc515-7d4d-478c-a7b4-a604fc672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dc515-7d4d-478c-a7b4-a604fc672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235C-F960-4EFC-B663-63FFC87F0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291E7-76C8-4E9F-A010-AFF927725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dc515-7d4d-478c-a7b4-a604fc672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374C7-E706-456E-9694-D358D5327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993A8-E21D-49D4-A233-E1C00FE0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1662</Words>
  <Characters>520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</dc:creator>
  <cp:lastModifiedBy>失智症 協會</cp:lastModifiedBy>
  <cp:revision>12</cp:revision>
  <cp:lastPrinted>2023-07-20T03:41:00Z</cp:lastPrinted>
  <dcterms:created xsi:type="dcterms:W3CDTF">2023-07-27T12:42:00Z</dcterms:created>
  <dcterms:modified xsi:type="dcterms:W3CDTF">2023-08-01T01:43:00Z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0x01010030F85D356FBA624D98F207359AA6D9F5</vt:lpwstr>
  </property>
  <property fmtid="{D5CDD505-2E9C-101B-9397-08002B2CF9AE}" pid="3" name="_DocHome">
    <vt:i4>2079651546</vt:i4>
  </property>
</Properties>
</file>