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40E" w:rsidRPr="0061640E" w:rsidRDefault="00AF7218" w:rsidP="0061640E">
      <w:pPr>
        <w:spacing w:line="600" w:lineRule="exact"/>
        <w:jc w:val="center"/>
        <w:rPr>
          <w:rFonts w:eastAsia="標楷體"/>
          <w:b/>
          <w:bCs/>
          <w:sz w:val="10"/>
          <w:szCs w:val="10"/>
        </w:rPr>
      </w:pPr>
      <w:r w:rsidRPr="00887673">
        <w:rPr>
          <w:rFonts w:eastAsia="標楷體"/>
          <w:b/>
          <w:bCs/>
          <w:sz w:val="36"/>
          <w:szCs w:val="36"/>
        </w:rPr>
        <w:t>屏東</w:t>
      </w:r>
      <w:r w:rsidR="00652D2B" w:rsidRPr="00887673">
        <w:rPr>
          <w:rFonts w:eastAsia="標楷體"/>
          <w:b/>
          <w:bCs/>
          <w:sz w:val="36"/>
          <w:szCs w:val="36"/>
        </w:rPr>
        <w:t>縣</w:t>
      </w:r>
      <w:proofErr w:type="gramStart"/>
      <w:r w:rsidR="00652D2B" w:rsidRPr="00887673">
        <w:rPr>
          <w:rFonts w:eastAsia="標楷體"/>
          <w:b/>
          <w:bCs/>
          <w:sz w:val="36"/>
          <w:szCs w:val="36"/>
        </w:rPr>
        <w:t>104</w:t>
      </w:r>
      <w:proofErr w:type="gramEnd"/>
      <w:r w:rsidR="00652D2B" w:rsidRPr="00887673">
        <w:rPr>
          <w:rFonts w:eastAsia="標楷體"/>
          <w:b/>
          <w:bCs/>
          <w:sz w:val="36"/>
          <w:szCs w:val="36"/>
        </w:rPr>
        <w:t>年度林產</w:t>
      </w:r>
      <w:proofErr w:type="gramStart"/>
      <w:r w:rsidR="00652D2B" w:rsidRPr="00887673">
        <w:rPr>
          <w:rFonts w:eastAsia="標楷體"/>
          <w:b/>
          <w:bCs/>
          <w:sz w:val="36"/>
          <w:szCs w:val="36"/>
        </w:rPr>
        <w:t>產</w:t>
      </w:r>
      <w:proofErr w:type="gramEnd"/>
      <w:r w:rsidR="00652D2B" w:rsidRPr="00887673">
        <w:rPr>
          <w:rFonts w:eastAsia="標楷體"/>
          <w:b/>
          <w:bCs/>
          <w:sz w:val="36"/>
          <w:szCs w:val="36"/>
        </w:rPr>
        <w:t>銷輔導計畫</w:t>
      </w:r>
    </w:p>
    <w:p w:rsidR="00B26375" w:rsidRPr="00887673" w:rsidRDefault="00782E90" w:rsidP="0061640E">
      <w:pPr>
        <w:spacing w:line="600" w:lineRule="exact"/>
        <w:jc w:val="center"/>
        <w:rPr>
          <w:rFonts w:eastAsia="標楷體"/>
          <w:sz w:val="36"/>
          <w:szCs w:val="36"/>
          <w:shd w:val="pct15" w:color="auto" w:fill="FFFFFF"/>
        </w:rPr>
      </w:pPr>
      <w:r w:rsidRPr="00887673">
        <w:rPr>
          <w:rFonts w:eastAsia="標楷體"/>
          <w:sz w:val="36"/>
          <w:szCs w:val="36"/>
          <w:shd w:val="pct15" w:color="auto" w:fill="FFFFFF"/>
        </w:rPr>
        <w:t>屏東縣林</w:t>
      </w:r>
      <w:r w:rsidR="00BF123F">
        <w:rPr>
          <w:rFonts w:eastAsia="標楷體" w:hint="eastAsia"/>
          <w:sz w:val="36"/>
          <w:szCs w:val="36"/>
          <w:shd w:val="pct15" w:color="auto" w:fill="FFFFFF"/>
        </w:rPr>
        <w:t>主</w:t>
      </w:r>
      <w:r w:rsidR="00652D2B" w:rsidRPr="00887673">
        <w:rPr>
          <w:rFonts w:eastAsia="標楷體"/>
          <w:sz w:val="36"/>
          <w:szCs w:val="36"/>
          <w:shd w:val="pct15" w:color="auto" w:fill="FFFFFF"/>
        </w:rPr>
        <w:t>講習暨座談會</w:t>
      </w:r>
    </w:p>
    <w:p w:rsidR="00B26375" w:rsidRPr="00887673" w:rsidRDefault="00B26375" w:rsidP="009B02A5">
      <w:pPr>
        <w:pStyle w:val="af"/>
        <w:spacing w:line="440" w:lineRule="exact"/>
        <w:ind w:leftChars="-8" w:left="-14" w:hangingChars="2" w:hanging="5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887673">
        <w:rPr>
          <w:rFonts w:ascii="Times New Roman" w:eastAsia="標楷體" w:hAnsi="Times New Roman" w:cs="Times New Roman"/>
          <w:sz w:val="26"/>
          <w:szCs w:val="26"/>
        </w:rPr>
        <w:t>一、計畫緣起：</w:t>
      </w:r>
    </w:p>
    <w:p w:rsidR="00B26375" w:rsidRPr="00887673" w:rsidRDefault="00B26375" w:rsidP="00BF123F">
      <w:pPr>
        <w:pStyle w:val="af"/>
        <w:spacing w:line="400" w:lineRule="exact"/>
        <w:ind w:leftChars="0" w:left="482" w:firstLineChars="200" w:firstLine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887673">
        <w:rPr>
          <w:rFonts w:ascii="Times New Roman" w:eastAsia="標楷體" w:hAnsi="Times New Roman" w:cs="Times New Roman"/>
          <w:sz w:val="26"/>
          <w:szCs w:val="26"/>
        </w:rPr>
        <w:t>台灣自</w:t>
      </w:r>
      <w:r w:rsidRPr="00887673">
        <w:rPr>
          <w:rFonts w:ascii="Times New Roman" w:eastAsia="標楷體" w:hAnsi="Times New Roman" w:cs="Times New Roman"/>
          <w:sz w:val="26"/>
          <w:szCs w:val="26"/>
        </w:rPr>
        <w:t xml:space="preserve">1990 </w:t>
      </w:r>
      <w:r w:rsidRPr="00887673">
        <w:rPr>
          <w:rFonts w:ascii="Times New Roman" w:eastAsia="標楷體" w:hAnsi="Times New Roman" w:cs="Times New Roman"/>
          <w:sz w:val="26"/>
          <w:szCs w:val="26"/>
        </w:rPr>
        <w:t>年起全面禁伐天然林，每年度容許人工林木材伐</w:t>
      </w:r>
      <w:proofErr w:type="gramStart"/>
      <w:r w:rsidRPr="00887673">
        <w:rPr>
          <w:rFonts w:ascii="Times New Roman" w:eastAsia="標楷體" w:hAnsi="Times New Roman" w:cs="Times New Roman"/>
          <w:sz w:val="26"/>
          <w:szCs w:val="26"/>
        </w:rPr>
        <w:t>採</w:t>
      </w:r>
      <w:proofErr w:type="gramEnd"/>
      <w:r w:rsidRPr="00887673">
        <w:rPr>
          <w:rFonts w:ascii="Times New Roman" w:eastAsia="標楷體" w:hAnsi="Times New Roman" w:cs="Times New Roman"/>
          <w:sz w:val="26"/>
          <w:szCs w:val="26"/>
        </w:rPr>
        <w:t>量不得逾</w:t>
      </w:r>
      <w:r w:rsidRPr="00887673">
        <w:rPr>
          <w:rFonts w:ascii="Times New Roman" w:eastAsia="標楷體" w:hAnsi="Times New Roman" w:cs="Times New Roman"/>
          <w:sz w:val="26"/>
          <w:szCs w:val="26"/>
        </w:rPr>
        <w:t xml:space="preserve">20 </w:t>
      </w:r>
      <w:r w:rsidRPr="00887673">
        <w:rPr>
          <w:rFonts w:ascii="Times New Roman" w:eastAsia="標楷體" w:hAnsi="Times New Roman" w:cs="Times New Roman"/>
          <w:sz w:val="26"/>
          <w:szCs w:val="26"/>
        </w:rPr>
        <w:t>萬</w:t>
      </w:r>
      <w:r w:rsidRPr="00887673">
        <w:rPr>
          <w:rFonts w:ascii="Times New Roman" w:eastAsia="標楷體" w:hAnsi="Times New Roman" w:cs="Times New Roman"/>
          <w:sz w:val="26"/>
          <w:szCs w:val="26"/>
        </w:rPr>
        <w:t>m</w:t>
      </w:r>
      <w:r w:rsidRPr="00887673">
        <w:rPr>
          <w:rFonts w:ascii="Times New Roman" w:eastAsia="標楷體" w:hAnsi="Times New Roman" w:cs="Times New Roman"/>
          <w:sz w:val="26"/>
          <w:szCs w:val="26"/>
          <w:vertAlign w:val="superscript"/>
        </w:rPr>
        <w:t>3</w:t>
      </w:r>
      <w:r w:rsidRPr="00887673">
        <w:rPr>
          <w:rFonts w:ascii="Times New Roman" w:eastAsia="標楷體" w:hAnsi="Times New Roman" w:cs="Times New Roman"/>
          <w:sz w:val="26"/>
          <w:szCs w:val="26"/>
        </w:rPr>
        <w:t>，惟現今每年平均只伐</w:t>
      </w:r>
      <w:proofErr w:type="gramStart"/>
      <w:r w:rsidRPr="00887673">
        <w:rPr>
          <w:rFonts w:ascii="Times New Roman" w:eastAsia="標楷體" w:hAnsi="Times New Roman" w:cs="Times New Roman"/>
          <w:sz w:val="26"/>
          <w:szCs w:val="26"/>
        </w:rPr>
        <w:t>採國產材約</w:t>
      </w:r>
      <w:proofErr w:type="gramEnd"/>
      <w:r w:rsidRPr="00887673">
        <w:rPr>
          <w:rFonts w:ascii="Times New Roman" w:eastAsia="標楷體" w:hAnsi="Times New Roman" w:cs="Times New Roman"/>
          <w:sz w:val="26"/>
          <w:szCs w:val="26"/>
        </w:rPr>
        <w:t xml:space="preserve">5 </w:t>
      </w:r>
      <w:r w:rsidRPr="00887673">
        <w:rPr>
          <w:rFonts w:ascii="Times New Roman" w:eastAsia="標楷體" w:hAnsi="Times New Roman" w:cs="Times New Roman"/>
          <w:sz w:val="26"/>
          <w:szCs w:val="26"/>
        </w:rPr>
        <w:t>萬</w:t>
      </w:r>
      <w:r w:rsidRPr="00887673">
        <w:rPr>
          <w:rFonts w:ascii="Times New Roman" w:eastAsia="標楷體" w:hAnsi="Times New Roman" w:cs="Times New Roman"/>
          <w:sz w:val="26"/>
          <w:szCs w:val="26"/>
        </w:rPr>
        <w:t>m</w:t>
      </w:r>
      <w:r w:rsidRPr="00887673">
        <w:rPr>
          <w:rFonts w:ascii="Times New Roman" w:eastAsia="標楷體" w:hAnsi="Times New Roman" w:cs="Times New Roman"/>
          <w:sz w:val="26"/>
          <w:szCs w:val="26"/>
          <w:vertAlign w:val="superscript"/>
        </w:rPr>
        <w:t>3</w:t>
      </w:r>
      <w:r w:rsidRPr="00887673">
        <w:rPr>
          <w:rFonts w:ascii="Times New Roman" w:eastAsia="標楷體" w:hAnsi="Times New Roman" w:cs="Times New Roman"/>
          <w:sz w:val="26"/>
          <w:szCs w:val="26"/>
        </w:rPr>
        <w:t>，不及本國木材消費量之</w:t>
      </w:r>
      <w:r w:rsidRPr="00887673">
        <w:rPr>
          <w:rFonts w:ascii="Times New Roman" w:eastAsia="標楷體" w:hAnsi="Times New Roman" w:cs="Times New Roman"/>
          <w:sz w:val="26"/>
          <w:szCs w:val="26"/>
        </w:rPr>
        <w:t>1</w:t>
      </w:r>
      <w:r w:rsidRPr="00887673">
        <w:rPr>
          <w:rFonts w:ascii="Times New Roman" w:eastAsia="標楷體" w:hAnsi="Times New Roman" w:cs="Times New Roman"/>
          <w:sz w:val="26"/>
          <w:szCs w:val="26"/>
        </w:rPr>
        <w:t>％。再根據林業統計資料，台灣地區木材進出口量，</w:t>
      </w:r>
      <w:r w:rsidRPr="00887673">
        <w:rPr>
          <w:rFonts w:ascii="Times New Roman" w:eastAsia="標楷體" w:hAnsi="Times New Roman" w:cs="Times New Roman"/>
          <w:sz w:val="26"/>
          <w:szCs w:val="26"/>
        </w:rPr>
        <w:t xml:space="preserve">1999-2008 </w:t>
      </w:r>
      <w:r w:rsidRPr="00887673">
        <w:rPr>
          <w:rFonts w:ascii="Times New Roman" w:eastAsia="標楷體" w:hAnsi="Times New Roman" w:cs="Times New Roman"/>
          <w:sz w:val="26"/>
          <w:szCs w:val="26"/>
        </w:rPr>
        <w:t>年間每年大約在</w:t>
      </w:r>
      <w:r w:rsidRPr="00887673">
        <w:rPr>
          <w:rFonts w:ascii="Times New Roman" w:eastAsia="標楷體" w:hAnsi="Times New Roman" w:cs="Times New Roman"/>
          <w:sz w:val="26"/>
          <w:szCs w:val="26"/>
        </w:rPr>
        <w:t xml:space="preserve">600 </w:t>
      </w:r>
      <w:r w:rsidRPr="00887673">
        <w:rPr>
          <w:rFonts w:ascii="Times New Roman" w:eastAsia="標楷體" w:hAnsi="Times New Roman" w:cs="Times New Roman"/>
          <w:sz w:val="26"/>
          <w:szCs w:val="26"/>
        </w:rPr>
        <w:t>萬</w:t>
      </w:r>
      <w:r w:rsidRPr="00887673">
        <w:rPr>
          <w:rFonts w:ascii="Times New Roman" w:eastAsia="標楷體" w:hAnsi="Times New Roman" w:cs="Times New Roman"/>
          <w:sz w:val="26"/>
          <w:szCs w:val="26"/>
        </w:rPr>
        <w:t>m</w:t>
      </w:r>
      <w:r w:rsidRPr="00887673">
        <w:rPr>
          <w:rFonts w:ascii="Times New Roman" w:eastAsia="標楷體" w:hAnsi="Times New Roman" w:cs="Times New Roman"/>
          <w:sz w:val="26"/>
          <w:szCs w:val="26"/>
          <w:vertAlign w:val="superscript"/>
        </w:rPr>
        <w:t>3</w:t>
      </w:r>
      <w:r w:rsidRPr="00887673">
        <w:rPr>
          <w:rFonts w:ascii="Times New Roman" w:eastAsia="標楷體" w:hAnsi="Times New Roman" w:cs="Times New Roman"/>
          <w:sz w:val="26"/>
          <w:szCs w:val="26"/>
        </w:rPr>
        <w:t>左右，在</w:t>
      </w:r>
      <w:r w:rsidRPr="00887673">
        <w:rPr>
          <w:rFonts w:ascii="Times New Roman" w:eastAsia="標楷體" w:hAnsi="Times New Roman" w:cs="Times New Roman"/>
          <w:sz w:val="26"/>
          <w:szCs w:val="26"/>
        </w:rPr>
        <w:t>2008</w:t>
      </w:r>
      <w:r w:rsidRPr="00887673">
        <w:rPr>
          <w:rFonts w:ascii="Times New Roman" w:eastAsia="標楷體" w:hAnsi="Times New Roman" w:cs="Times New Roman"/>
          <w:sz w:val="26"/>
          <w:szCs w:val="26"/>
        </w:rPr>
        <w:t>年時木材進口量為</w:t>
      </w:r>
      <w:r w:rsidRPr="00887673">
        <w:rPr>
          <w:rFonts w:ascii="Times New Roman" w:eastAsia="標楷體" w:hAnsi="Times New Roman" w:cs="Times New Roman"/>
          <w:sz w:val="26"/>
          <w:szCs w:val="26"/>
        </w:rPr>
        <w:t xml:space="preserve">674.9 </w:t>
      </w:r>
      <w:r w:rsidRPr="00887673">
        <w:rPr>
          <w:rFonts w:ascii="Times New Roman" w:eastAsia="標楷體" w:hAnsi="Times New Roman" w:cs="Times New Roman"/>
          <w:sz w:val="26"/>
          <w:szCs w:val="26"/>
        </w:rPr>
        <w:t>萬</w:t>
      </w:r>
      <w:r w:rsidRPr="00887673">
        <w:rPr>
          <w:rFonts w:ascii="Times New Roman" w:eastAsia="標楷體" w:hAnsi="Times New Roman" w:cs="Times New Roman"/>
          <w:sz w:val="26"/>
          <w:szCs w:val="26"/>
        </w:rPr>
        <w:t>m</w:t>
      </w:r>
      <w:r w:rsidRPr="00887673">
        <w:rPr>
          <w:rFonts w:ascii="Times New Roman" w:eastAsia="標楷體" w:hAnsi="Times New Roman" w:cs="Times New Roman"/>
          <w:sz w:val="26"/>
          <w:szCs w:val="26"/>
          <w:vertAlign w:val="superscript"/>
        </w:rPr>
        <w:t>3</w:t>
      </w:r>
      <w:r w:rsidRPr="00887673">
        <w:rPr>
          <w:rFonts w:ascii="Times New Roman" w:eastAsia="標楷體" w:hAnsi="Times New Roman" w:cs="Times New Roman"/>
          <w:sz w:val="26"/>
          <w:szCs w:val="26"/>
        </w:rPr>
        <w:t>，出口量為</w:t>
      </w:r>
      <w:r w:rsidRPr="00887673">
        <w:rPr>
          <w:rFonts w:ascii="Times New Roman" w:eastAsia="標楷體" w:hAnsi="Times New Roman" w:cs="Times New Roman"/>
          <w:sz w:val="26"/>
          <w:szCs w:val="26"/>
        </w:rPr>
        <w:t xml:space="preserve">81.2 </w:t>
      </w:r>
      <w:r w:rsidRPr="00887673">
        <w:rPr>
          <w:rFonts w:ascii="Times New Roman" w:eastAsia="標楷體" w:hAnsi="Times New Roman" w:cs="Times New Roman"/>
          <w:sz w:val="26"/>
          <w:szCs w:val="26"/>
        </w:rPr>
        <w:t>萬</w:t>
      </w:r>
      <w:r w:rsidRPr="00887673">
        <w:rPr>
          <w:rFonts w:ascii="Times New Roman" w:eastAsia="標楷體" w:hAnsi="Times New Roman" w:cs="Times New Roman"/>
          <w:sz w:val="26"/>
          <w:szCs w:val="26"/>
        </w:rPr>
        <w:t>m</w:t>
      </w:r>
      <w:r w:rsidRPr="00887673">
        <w:rPr>
          <w:rFonts w:ascii="Times New Roman" w:eastAsia="標楷體" w:hAnsi="Times New Roman" w:cs="Times New Roman"/>
          <w:sz w:val="26"/>
          <w:szCs w:val="26"/>
          <w:vertAlign w:val="superscript"/>
        </w:rPr>
        <w:t>3</w:t>
      </w:r>
      <w:r w:rsidRPr="00887673">
        <w:rPr>
          <w:rFonts w:ascii="Times New Roman" w:eastAsia="標楷體" w:hAnsi="Times New Roman" w:cs="Times New Roman"/>
          <w:sz w:val="26"/>
          <w:szCs w:val="26"/>
        </w:rPr>
        <w:t>。由此可知台灣對於林產品的需求仍持續增加，且每年平均約有</w:t>
      </w:r>
      <w:r w:rsidRPr="00887673">
        <w:rPr>
          <w:rFonts w:ascii="Times New Roman" w:eastAsia="標楷體" w:hAnsi="Times New Roman" w:cs="Times New Roman"/>
          <w:sz w:val="26"/>
          <w:szCs w:val="26"/>
        </w:rPr>
        <w:t xml:space="preserve">600 </w:t>
      </w:r>
      <w:r w:rsidRPr="00887673">
        <w:rPr>
          <w:rFonts w:ascii="Times New Roman" w:eastAsia="標楷體" w:hAnsi="Times New Roman" w:cs="Times New Roman"/>
          <w:sz w:val="26"/>
          <w:szCs w:val="26"/>
        </w:rPr>
        <w:t>萬</w:t>
      </w:r>
      <w:r w:rsidRPr="00887673">
        <w:rPr>
          <w:rFonts w:ascii="Times New Roman" w:eastAsia="標楷體" w:hAnsi="Times New Roman" w:cs="Times New Roman"/>
          <w:sz w:val="26"/>
          <w:szCs w:val="26"/>
        </w:rPr>
        <w:t>m</w:t>
      </w:r>
      <w:r w:rsidRPr="00887673">
        <w:rPr>
          <w:rFonts w:ascii="Times New Roman" w:eastAsia="標楷體" w:hAnsi="Times New Roman" w:cs="Times New Roman"/>
          <w:sz w:val="26"/>
          <w:szCs w:val="26"/>
          <w:vertAlign w:val="superscript"/>
        </w:rPr>
        <w:t>3</w:t>
      </w:r>
      <w:r w:rsidRPr="00887673">
        <w:rPr>
          <w:rFonts w:ascii="Times New Roman" w:eastAsia="標楷體" w:hAnsi="Times New Roman" w:cs="Times New Roman"/>
          <w:sz w:val="26"/>
          <w:szCs w:val="26"/>
        </w:rPr>
        <w:t>的使用量。</w:t>
      </w:r>
    </w:p>
    <w:p w:rsidR="00B26375" w:rsidRDefault="00B26375" w:rsidP="00BF123F">
      <w:pPr>
        <w:pStyle w:val="af"/>
        <w:spacing w:line="400" w:lineRule="exact"/>
        <w:ind w:leftChars="0" w:left="482" w:firstLineChars="200" w:firstLine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887673">
        <w:rPr>
          <w:rFonts w:ascii="Times New Roman" w:eastAsia="標楷體" w:hAnsi="Times New Roman" w:cs="Times New Roman"/>
          <w:sz w:val="26"/>
          <w:szCs w:val="26"/>
        </w:rPr>
        <w:t>台灣廣義私有林</w:t>
      </w:r>
      <w:r w:rsidRPr="00887673">
        <w:rPr>
          <w:rFonts w:ascii="Times New Roman" w:eastAsia="標楷體" w:hAnsi="Times New Roman" w:cs="Times New Roman"/>
          <w:sz w:val="26"/>
          <w:szCs w:val="26"/>
        </w:rPr>
        <w:t>(</w:t>
      </w:r>
      <w:r w:rsidRPr="00887673">
        <w:rPr>
          <w:rFonts w:ascii="Times New Roman" w:eastAsia="標楷體" w:hAnsi="Times New Roman" w:cs="Times New Roman"/>
          <w:sz w:val="26"/>
          <w:szCs w:val="26"/>
        </w:rPr>
        <w:t>一般私有林、原住民保留地林地、國有租地造林及農地造林等</w:t>
      </w:r>
      <w:r w:rsidRPr="00887673">
        <w:rPr>
          <w:rFonts w:ascii="Times New Roman" w:eastAsia="標楷體" w:hAnsi="Times New Roman" w:cs="Times New Roman"/>
          <w:sz w:val="26"/>
          <w:szCs w:val="26"/>
        </w:rPr>
        <w:t>)</w:t>
      </w:r>
      <w:r w:rsidRPr="00887673">
        <w:rPr>
          <w:rFonts w:ascii="Times New Roman" w:eastAsia="標楷體" w:hAnsi="Times New Roman" w:cs="Times New Roman"/>
          <w:sz w:val="26"/>
          <w:szCs w:val="26"/>
        </w:rPr>
        <w:t>面積有</w:t>
      </w:r>
      <w:r w:rsidRPr="00887673">
        <w:rPr>
          <w:rFonts w:ascii="Times New Roman" w:eastAsia="標楷體" w:hAnsi="Times New Roman" w:cs="Times New Roman"/>
          <w:sz w:val="26"/>
          <w:szCs w:val="26"/>
        </w:rPr>
        <w:t>45</w:t>
      </w:r>
      <w:r w:rsidRPr="00887673">
        <w:rPr>
          <w:rFonts w:ascii="Times New Roman" w:eastAsia="標楷體" w:hAnsi="Times New Roman" w:cs="Times New Roman"/>
          <w:sz w:val="26"/>
          <w:szCs w:val="26"/>
        </w:rPr>
        <w:t>萬</w:t>
      </w:r>
      <w:r w:rsidRPr="00887673">
        <w:rPr>
          <w:rFonts w:ascii="Times New Roman" w:eastAsia="標楷體" w:hAnsi="Times New Roman" w:cs="Times New Roman"/>
          <w:sz w:val="26"/>
          <w:szCs w:val="26"/>
        </w:rPr>
        <w:t>ha</w:t>
      </w:r>
      <w:r w:rsidRPr="00887673">
        <w:rPr>
          <w:rFonts w:ascii="Times New Roman" w:eastAsia="標楷體" w:hAnsi="Times New Roman" w:cs="Times New Roman"/>
          <w:sz w:val="26"/>
          <w:szCs w:val="26"/>
        </w:rPr>
        <w:t>，過去具有相當</w:t>
      </w:r>
      <w:proofErr w:type="gramStart"/>
      <w:r w:rsidRPr="00887673">
        <w:rPr>
          <w:rFonts w:ascii="Times New Roman" w:eastAsia="標楷體" w:hAnsi="Times New Roman" w:cs="Times New Roman"/>
          <w:sz w:val="26"/>
          <w:szCs w:val="26"/>
        </w:rPr>
        <w:t>木材生潛潛力</w:t>
      </w:r>
      <w:proofErr w:type="gramEnd"/>
      <w:r w:rsidRPr="00887673">
        <w:rPr>
          <w:rFonts w:ascii="Times New Roman" w:eastAsia="標楷體" w:hAnsi="Times New Roman" w:cs="Times New Roman"/>
          <w:sz w:val="26"/>
          <w:szCs w:val="26"/>
        </w:rPr>
        <w:t>，且</w:t>
      </w:r>
      <w:proofErr w:type="gramStart"/>
      <w:r w:rsidRPr="00887673">
        <w:rPr>
          <w:rFonts w:ascii="Times New Roman" w:eastAsia="標楷體" w:hAnsi="Times New Roman" w:cs="Times New Roman"/>
          <w:sz w:val="26"/>
          <w:szCs w:val="26"/>
        </w:rPr>
        <w:t>1990</w:t>
      </w:r>
      <w:proofErr w:type="gramEnd"/>
      <w:r w:rsidRPr="00887673">
        <w:rPr>
          <w:rFonts w:ascii="Times New Roman" w:eastAsia="標楷體" w:hAnsi="Times New Roman" w:cs="Times New Roman"/>
          <w:sz w:val="26"/>
          <w:szCs w:val="26"/>
        </w:rPr>
        <w:t>年代許多參與政府獎勵造林計畫</w:t>
      </w:r>
      <w:r w:rsidRPr="00887673">
        <w:rPr>
          <w:rFonts w:ascii="Times New Roman" w:eastAsia="標楷體" w:hAnsi="Times New Roman" w:cs="Times New Roman"/>
          <w:sz w:val="26"/>
          <w:szCs w:val="26"/>
        </w:rPr>
        <w:t>(</w:t>
      </w:r>
      <w:r w:rsidRPr="00887673">
        <w:rPr>
          <w:rFonts w:ascii="Times New Roman" w:eastAsia="標楷體" w:hAnsi="Times New Roman" w:cs="Times New Roman"/>
          <w:sz w:val="26"/>
          <w:szCs w:val="26"/>
        </w:rPr>
        <w:t>農地造林及全民造林計畫</w:t>
      </w:r>
      <w:r w:rsidRPr="00887673">
        <w:rPr>
          <w:rFonts w:ascii="Times New Roman" w:eastAsia="標楷體" w:hAnsi="Times New Roman" w:cs="Times New Roman"/>
          <w:sz w:val="26"/>
          <w:szCs w:val="26"/>
        </w:rPr>
        <w:t>)</w:t>
      </w:r>
      <w:r w:rsidRPr="00887673">
        <w:rPr>
          <w:rFonts w:ascii="Times New Roman" w:eastAsia="標楷體" w:hAnsi="Times New Roman" w:cs="Times New Roman"/>
          <w:sz w:val="26"/>
          <w:szCs w:val="26"/>
        </w:rPr>
        <w:t>之私有林亦陸續接近補助終期。屏東縣尤其是私有林資源豐富之生產區位，其中參與獎勵造林計畫約</w:t>
      </w:r>
      <w:r w:rsidRPr="00887673">
        <w:rPr>
          <w:rFonts w:ascii="Times New Roman" w:eastAsia="標楷體" w:hAnsi="Times New Roman" w:cs="Times New Roman"/>
          <w:sz w:val="26"/>
          <w:szCs w:val="26"/>
        </w:rPr>
        <w:t>4</w:t>
      </w:r>
      <w:r w:rsidRPr="00887673">
        <w:rPr>
          <w:rFonts w:ascii="Times New Roman" w:eastAsia="標楷體" w:hAnsi="Times New Roman" w:cs="Times New Roman"/>
          <w:sz w:val="26"/>
          <w:szCs w:val="26"/>
        </w:rPr>
        <w:t>千餘公頃，參與之造林地將陸續期滿</w:t>
      </w:r>
      <w:r w:rsidR="00BF123F">
        <w:rPr>
          <w:rFonts w:ascii="新細明體" w:eastAsia="新細明體" w:hAnsi="新細明體" w:cs="Times New Roman" w:hint="eastAsia"/>
          <w:sz w:val="26"/>
          <w:szCs w:val="26"/>
        </w:rPr>
        <w:t>，</w:t>
      </w:r>
      <w:r w:rsidR="00BF123F">
        <w:rPr>
          <w:rFonts w:ascii="Times New Roman" w:eastAsia="標楷體" w:hAnsi="Times New Roman" w:cs="Times New Roman" w:hint="eastAsia"/>
          <w:sz w:val="26"/>
          <w:szCs w:val="26"/>
        </w:rPr>
        <w:t>或是</w:t>
      </w:r>
      <w:r w:rsidR="00EF4828">
        <w:rPr>
          <w:rFonts w:ascii="Times New Roman" w:eastAsia="標楷體" w:hAnsi="Times New Roman" w:cs="Times New Roman" w:hint="eastAsia"/>
          <w:sz w:val="26"/>
          <w:szCs w:val="26"/>
        </w:rPr>
        <w:t>當前</w:t>
      </w:r>
      <w:r w:rsidR="00BF123F">
        <w:rPr>
          <w:rFonts w:ascii="Times New Roman" w:eastAsia="標楷體" w:hAnsi="Times New Roman" w:cs="Times New Roman" w:hint="eastAsia"/>
          <w:sz w:val="26"/>
          <w:szCs w:val="26"/>
        </w:rPr>
        <w:t>禁止伐</w:t>
      </w:r>
      <w:proofErr w:type="gramStart"/>
      <w:r w:rsidR="00BF123F">
        <w:rPr>
          <w:rFonts w:ascii="Times New Roman" w:eastAsia="標楷體" w:hAnsi="Times New Roman" w:cs="Times New Roman" w:hint="eastAsia"/>
          <w:sz w:val="26"/>
          <w:szCs w:val="26"/>
        </w:rPr>
        <w:t>採</w:t>
      </w:r>
      <w:proofErr w:type="gramEnd"/>
      <w:r w:rsidR="00BF123F">
        <w:rPr>
          <w:rFonts w:ascii="Times New Roman" w:eastAsia="標楷體" w:hAnsi="Times New Roman" w:cs="Times New Roman" w:hint="eastAsia"/>
          <w:sz w:val="26"/>
          <w:szCs w:val="26"/>
        </w:rPr>
        <w:t>政策之</w:t>
      </w:r>
      <w:r w:rsidR="00EF4828">
        <w:rPr>
          <w:rFonts w:ascii="Times New Roman" w:eastAsia="標楷體" w:hAnsi="Times New Roman" w:cs="Times New Roman" w:hint="eastAsia"/>
          <w:sz w:val="26"/>
          <w:szCs w:val="26"/>
        </w:rPr>
        <w:t>干</w:t>
      </w:r>
      <w:r w:rsidR="00BF123F">
        <w:rPr>
          <w:rFonts w:ascii="Times New Roman" w:eastAsia="標楷體" w:hAnsi="Times New Roman" w:cs="Times New Roman" w:hint="eastAsia"/>
          <w:sz w:val="26"/>
          <w:szCs w:val="26"/>
        </w:rPr>
        <w:t>擾</w:t>
      </w:r>
      <w:r w:rsidRPr="00887673">
        <w:rPr>
          <w:rFonts w:ascii="Times New Roman" w:eastAsia="標楷體" w:hAnsi="Times New Roman" w:cs="Times New Roman"/>
          <w:sz w:val="26"/>
          <w:szCs w:val="26"/>
        </w:rPr>
        <w:t>。因此，如何協調國內木材生產供需，輔導私有林業合作經營，協助國內加工業者，獲得穩定木材來源，私有林的生產得以合理化，是相當重要的課題。本計畫將於縣內</w:t>
      </w:r>
      <w:r w:rsidRPr="00887673">
        <w:rPr>
          <w:rFonts w:ascii="Times New Roman" w:eastAsia="標楷體" w:hAnsi="Times New Roman" w:cs="Times New Roman"/>
          <w:sz w:val="26"/>
          <w:szCs w:val="26"/>
        </w:rPr>
        <w:t>5</w:t>
      </w:r>
      <w:r w:rsidRPr="00887673">
        <w:rPr>
          <w:rFonts w:ascii="Times New Roman" w:eastAsia="標楷體" w:hAnsi="Times New Roman" w:cs="Times New Roman"/>
          <w:sz w:val="26"/>
          <w:szCs w:val="26"/>
        </w:rPr>
        <w:t>個林業經營較有潛力之鄉鎮辦理座談會，由</w:t>
      </w:r>
      <w:proofErr w:type="gramStart"/>
      <w:r w:rsidRPr="00887673">
        <w:rPr>
          <w:rFonts w:ascii="Times New Roman" w:eastAsia="標楷體" w:hAnsi="Times New Roman" w:cs="Times New Roman"/>
          <w:sz w:val="26"/>
          <w:szCs w:val="26"/>
        </w:rPr>
        <w:t>積極營林或</w:t>
      </w:r>
      <w:proofErr w:type="gramEnd"/>
      <w:r w:rsidRPr="00887673">
        <w:rPr>
          <w:rFonts w:ascii="Times New Roman" w:eastAsia="標楷體" w:hAnsi="Times New Roman" w:cs="Times New Roman"/>
          <w:sz w:val="26"/>
          <w:szCs w:val="26"/>
        </w:rPr>
        <w:t>有較豐富森林資源之私有林主與本計畫邀請之業界代表、學者、合作社與政府機關等代表，共同深入討論本縣私有林業經營之問題、困難與振興對策。</w:t>
      </w:r>
    </w:p>
    <w:p w:rsidR="0084029C" w:rsidRPr="0084029C" w:rsidRDefault="0084029C" w:rsidP="009B02A5">
      <w:pPr>
        <w:spacing w:line="440" w:lineRule="exact"/>
        <w:ind w:left="1690" w:hangingChars="650" w:hanging="169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二、</w:t>
      </w:r>
      <w:r>
        <w:rPr>
          <w:rFonts w:eastAsia="標楷體" w:hint="eastAsia"/>
          <w:color w:val="000000"/>
        </w:rPr>
        <w:t>參加人員：屏東縣林</w:t>
      </w:r>
      <w:r w:rsidR="00203634">
        <w:rPr>
          <w:rFonts w:eastAsia="標楷體" w:hint="eastAsia"/>
          <w:color w:val="000000"/>
        </w:rPr>
        <w:t>主</w:t>
      </w:r>
      <w:r>
        <w:rPr>
          <w:rFonts w:eastAsia="標楷體" w:hint="eastAsia"/>
          <w:color w:val="000000"/>
        </w:rPr>
        <w:t>、</w:t>
      </w:r>
      <w:r w:rsidR="00BF123F">
        <w:rPr>
          <w:rFonts w:eastAsia="標楷體" w:hint="eastAsia"/>
          <w:color w:val="000000"/>
        </w:rPr>
        <w:t>農業處</w:t>
      </w:r>
      <w:r w:rsidR="00BF123F">
        <w:rPr>
          <w:rFonts w:ascii="新細明體" w:hAnsi="新細明體" w:hint="eastAsia"/>
          <w:color w:val="000000"/>
        </w:rPr>
        <w:t>、</w:t>
      </w:r>
      <w:r>
        <w:rPr>
          <w:rFonts w:eastAsia="標楷體" w:hint="eastAsia"/>
          <w:color w:val="000000"/>
        </w:rPr>
        <w:t>原住民處</w:t>
      </w:r>
      <w:r w:rsidR="00BF123F">
        <w:rPr>
          <w:rFonts w:eastAsia="標楷體" w:hint="eastAsia"/>
          <w:color w:val="000000"/>
        </w:rPr>
        <w:t>等辦理</w:t>
      </w:r>
      <w:r w:rsidR="00BF123F" w:rsidRPr="0084029C">
        <w:rPr>
          <w:rFonts w:eastAsia="標楷體" w:hint="eastAsia"/>
          <w:color w:val="000000"/>
        </w:rPr>
        <w:t>林</w:t>
      </w:r>
      <w:r w:rsidR="00BF123F">
        <w:rPr>
          <w:rFonts w:eastAsia="標楷體" w:hint="eastAsia"/>
          <w:color w:val="000000"/>
        </w:rPr>
        <w:t>業相關計畫單位承辦人員</w:t>
      </w:r>
      <w:r>
        <w:rPr>
          <w:rFonts w:eastAsia="標楷體" w:hint="eastAsia"/>
          <w:color w:val="000000"/>
        </w:rPr>
        <w:t>。</w:t>
      </w:r>
      <w:r>
        <w:rPr>
          <w:rFonts w:eastAsia="標楷體"/>
          <w:sz w:val="26"/>
          <w:szCs w:val="26"/>
        </w:rPr>
        <w:tab/>
      </w:r>
      <w:r>
        <w:rPr>
          <w:rFonts w:eastAsia="標楷體"/>
          <w:sz w:val="26"/>
          <w:szCs w:val="26"/>
        </w:rPr>
        <w:tab/>
      </w:r>
    </w:p>
    <w:p w:rsidR="00652D2B" w:rsidRPr="00887673" w:rsidRDefault="00A703A8" w:rsidP="00BF123F">
      <w:pPr>
        <w:widowControl/>
        <w:spacing w:line="440" w:lineRule="exact"/>
        <w:ind w:left="1841" w:hangingChars="708" w:hanging="1841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三</w:t>
      </w:r>
      <w:r w:rsidR="00B26375" w:rsidRPr="00887673">
        <w:rPr>
          <w:rFonts w:eastAsia="標楷體"/>
          <w:sz w:val="26"/>
          <w:szCs w:val="26"/>
        </w:rPr>
        <w:t>、主辦機關：屏東縣政府、有限責任屏東縣永在林業生產合作社、國立屏東科技大學</w:t>
      </w:r>
      <w:r w:rsidR="00BF123F" w:rsidRPr="00BF123F">
        <w:rPr>
          <w:rFonts w:eastAsia="標楷體" w:hint="eastAsia"/>
          <w:sz w:val="26"/>
          <w:szCs w:val="26"/>
        </w:rPr>
        <w:t>、</w:t>
      </w:r>
      <w:r w:rsidR="00BF123F" w:rsidRPr="00BF123F">
        <w:rPr>
          <w:rFonts w:eastAsia="標楷體"/>
          <w:sz w:val="26"/>
          <w:szCs w:val="26"/>
        </w:rPr>
        <w:t>台灣森林認證發展協會</w:t>
      </w:r>
    </w:p>
    <w:p w:rsidR="00652D2B" w:rsidRPr="00887673" w:rsidRDefault="00A703A8" w:rsidP="009B02A5">
      <w:pPr>
        <w:widowControl/>
        <w:spacing w:line="440" w:lineRule="exact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四</w:t>
      </w:r>
      <w:r w:rsidR="00B26375" w:rsidRPr="00887673">
        <w:rPr>
          <w:rFonts w:eastAsia="標楷體"/>
          <w:sz w:val="26"/>
          <w:szCs w:val="26"/>
        </w:rPr>
        <w:t>、</w:t>
      </w:r>
      <w:r w:rsidR="00652D2B" w:rsidRPr="00887673">
        <w:rPr>
          <w:rFonts w:eastAsia="標楷體"/>
          <w:sz w:val="26"/>
          <w:szCs w:val="26"/>
        </w:rPr>
        <w:t>時間：</w:t>
      </w:r>
      <w:r w:rsidR="00652D2B" w:rsidRPr="00887673">
        <w:rPr>
          <w:rFonts w:eastAsia="標楷體"/>
          <w:sz w:val="26"/>
          <w:szCs w:val="26"/>
        </w:rPr>
        <w:t>104</w:t>
      </w:r>
      <w:r w:rsidR="00652D2B" w:rsidRPr="00887673">
        <w:rPr>
          <w:rFonts w:eastAsia="標楷體"/>
          <w:sz w:val="26"/>
          <w:szCs w:val="26"/>
        </w:rPr>
        <w:t>年</w:t>
      </w:r>
      <w:r w:rsidR="00B26375" w:rsidRPr="00887673">
        <w:rPr>
          <w:rFonts w:eastAsia="標楷體"/>
          <w:sz w:val="26"/>
          <w:szCs w:val="26"/>
        </w:rPr>
        <w:t>11</w:t>
      </w:r>
      <w:r w:rsidR="00652D2B" w:rsidRPr="00887673">
        <w:rPr>
          <w:rFonts w:eastAsia="標楷體"/>
          <w:sz w:val="26"/>
          <w:szCs w:val="26"/>
        </w:rPr>
        <w:t>月</w:t>
      </w:r>
      <w:r w:rsidR="00B26375" w:rsidRPr="00887673">
        <w:rPr>
          <w:rFonts w:eastAsia="標楷體"/>
          <w:sz w:val="26"/>
          <w:szCs w:val="26"/>
        </w:rPr>
        <w:t>27</w:t>
      </w:r>
      <w:r w:rsidR="00652D2B" w:rsidRPr="00887673">
        <w:rPr>
          <w:rFonts w:eastAsia="標楷體"/>
          <w:sz w:val="26"/>
          <w:szCs w:val="26"/>
        </w:rPr>
        <w:t>日上午</w:t>
      </w:r>
      <w:r w:rsidR="00B26375" w:rsidRPr="00887673">
        <w:rPr>
          <w:rFonts w:eastAsia="標楷體"/>
          <w:sz w:val="26"/>
          <w:szCs w:val="26"/>
        </w:rPr>
        <w:t>0</w:t>
      </w:r>
      <w:r w:rsidR="00652D2B" w:rsidRPr="00887673">
        <w:rPr>
          <w:rFonts w:eastAsia="標楷體"/>
          <w:sz w:val="26"/>
          <w:szCs w:val="26"/>
        </w:rPr>
        <w:t>9</w:t>
      </w:r>
      <w:r w:rsidR="00652D2B" w:rsidRPr="00887673">
        <w:rPr>
          <w:rFonts w:eastAsia="標楷體"/>
          <w:sz w:val="26"/>
          <w:szCs w:val="26"/>
        </w:rPr>
        <w:t>：</w:t>
      </w:r>
      <w:r w:rsidR="00B26375" w:rsidRPr="00887673">
        <w:rPr>
          <w:rFonts w:eastAsia="標楷體"/>
          <w:sz w:val="26"/>
          <w:szCs w:val="26"/>
        </w:rPr>
        <w:t>0</w:t>
      </w:r>
      <w:r w:rsidR="00652D2B" w:rsidRPr="00887673">
        <w:rPr>
          <w:rFonts w:eastAsia="標楷體"/>
          <w:sz w:val="26"/>
          <w:szCs w:val="26"/>
        </w:rPr>
        <w:t>0</w:t>
      </w:r>
      <w:r w:rsidR="00B26375" w:rsidRPr="00887673">
        <w:rPr>
          <w:rFonts w:eastAsia="標楷體"/>
          <w:sz w:val="26"/>
          <w:szCs w:val="26"/>
        </w:rPr>
        <w:t>-12</w:t>
      </w:r>
      <w:r w:rsidR="00B26375" w:rsidRPr="00887673">
        <w:rPr>
          <w:rFonts w:eastAsia="標楷體"/>
          <w:sz w:val="26"/>
          <w:szCs w:val="26"/>
        </w:rPr>
        <w:t>：</w:t>
      </w:r>
      <w:r w:rsidR="00B26375" w:rsidRPr="00887673">
        <w:rPr>
          <w:rFonts w:eastAsia="標楷體"/>
          <w:sz w:val="26"/>
          <w:szCs w:val="26"/>
        </w:rPr>
        <w:t>00</w:t>
      </w:r>
      <w:r w:rsidR="00652D2B" w:rsidRPr="00887673">
        <w:rPr>
          <w:rFonts w:eastAsia="標楷體"/>
          <w:sz w:val="26"/>
          <w:szCs w:val="26"/>
        </w:rPr>
        <w:t>。</w:t>
      </w:r>
    </w:p>
    <w:p w:rsidR="00652D2B" w:rsidRPr="00EF6422" w:rsidRDefault="00A703A8" w:rsidP="009B02A5">
      <w:pPr>
        <w:widowControl/>
        <w:spacing w:line="440" w:lineRule="exact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五</w:t>
      </w:r>
      <w:r w:rsidR="00652D2B" w:rsidRPr="00EF6422">
        <w:rPr>
          <w:rFonts w:eastAsia="標楷體"/>
          <w:sz w:val="26"/>
          <w:szCs w:val="26"/>
        </w:rPr>
        <w:t>、地點：</w:t>
      </w:r>
      <w:r w:rsidR="00B26375" w:rsidRPr="00EF6422">
        <w:rPr>
          <w:rFonts w:eastAsia="標楷體"/>
          <w:sz w:val="26"/>
          <w:szCs w:val="26"/>
        </w:rPr>
        <w:t>屏東縣政府</w:t>
      </w:r>
      <w:r w:rsidR="00EF6422" w:rsidRPr="00EF6422">
        <w:rPr>
          <w:rFonts w:eastAsia="標楷體" w:hint="eastAsia"/>
          <w:sz w:val="26"/>
          <w:szCs w:val="26"/>
        </w:rPr>
        <w:t>205</w:t>
      </w:r>
      <w:r w:rsidR="00EF6422" w:rsidRPr="00EF6422">
        <w:rPr>
          <w:rFonts w:eastAsia="標楷體" w:hint="eastAsia"/>
          <w:sz w:val="26"/>
          <w:szCs w:val="26"/>
        </w:rPr>
        <w:t>多媒體簡報室</w:t>
      </w:r>
      <w:r w:rsidR="00652D2B" w:rsidRPr="00EF6422">
        <w:rPr>
          <w:rFonts w:eastAsia="標楷體"/>
          <w:sz w:val="26"/>
          <w:szCs w:val="26"/>
        </w:rPr>
        <w:t>。</w:t>
      </w:r>
      <w:r w:rsidR="00B26375" w:rsidRPr="00EF6422">
        <w:rPr>
          <w:rFonts w:eastAsia="標楷體"/>
          <w:sz w:val="26"/>
          <w:szCs w:val="26"/>
        </w:rPr>
        <w:tab/>
      </w:r>
    </w:p>
    <w:p w:rsidR="00652D2B" w:rsidRPr="00EF6422" w:rsidRDefault="00A703A8" w:rsidP="009B02A5">
      <w:pPr>
        <w:widowControl/>
        <w:spacing w:line="440" w:lineRule="exact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六</w:t>
      </w:r>
      <w:r w:rsidR="00652D2B" w:rsidRPr="00EF6422">
        <w:rPr>
          <w:rFonts w:eastAsia="標楷體"/>
          <w:sz w:val="26"/>
          <w:szCs w:val="26"/>
        </w:rPr>
        <w:t>、名額：預定</w:t>
      </w:r>
      <w:r w:rsidR="00652D2B" w:rsidRPr="00EF6422">
        <w:rPr>
          <w:rFonts w:eastAsia="標楷體"/>
          <w:sz w:val="26"/>
          <w:szCs w:val="26"/>
        </w:rPr>
        <w:t>50</w:t>
      </w:r>
      <w:r w:rsidR="00652D2B" w:rsidRPr="00EF6422">
        <w:rPr>
          <w:rFonts w:eastAsia="標楷體"/>
          <w:sz w:val="26"/>
          <w:szCs w:val="26"/>
        </w:rPr>
        <w:t>人。</w:t>
      </w:r>
    </w:p>
    <w:p w:rsidR="00652D2B" w:rsidRPr="00887673" w:rsidRDefault="00A703A8" w:rsidP="009B02A5">
      <w:pPr>
        <w:widowControl/>
        <w:spacing w:line="440" w:lineRule="exact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七</w:t>
      </w:r>
      <w:r w:rsidR="00B26375" w:rsidRPr="00887673">
        <w:rPr>
          <w:rFonts w:eastAsia="標楷體"/>
          <w:sz w:val="26"/>
          <w:szCs w:val="26"/>
        </w:rPr>
        <w:t>、議程內容</w:t>
      </w:r>
      <w:r w:rsidR="00652D2B" w:rsidRPr="00887673">
        <w:rPr>
          <w:rFonts w:eastAsia="標楷體"/>
          <w:sz w:val="26"/>
          <w:szCs w:val="26"/>
        </w:rPr>
        <w:t>：</w:t>
      </w:r>
    </w:p>
    <w:tbl>
      <w:tblPr>
        <w:tblpPr w:leftFromText="180" w:rightFromText="180" w:vertAnchor="text" w:horzAnchor="page" w:tblpX="1157" w:tblpY="157"/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5"/>
        <w:gridCol w:w="3667"/>
        <w:gridCol w:w="4337"/>
      </w:tblGrid>
      <w:tr w:rsidR="009B0249" w:rsidRPr="00887673" w:rsidTr="00E5113E">
        <w:trPr>
          <w:trHeight w:val="454"/>
        </w:trPr>
        <w:tc>
          <w:tcPr>
            <w:tcW w:w="1885" w:type="dxa"/>
            <w:vAlign w:val="center"/>
          </w:tcPr>
          <w:p w:rsidR="009B0249" w:rsidRPr="00887673" w:rsidRDefault="009B0249" w:rsidP="009B0249">
            <w:pPr>
              <w:spacing w:line="300" w:lineRule="exact"/>
              <w:jc w:val="distribute"/>
              <w:rPr>
                <w:rFonts w:eastAsia="標楷體"/>
                <w:color w:val="000000"/>
              </w:rPr>
            </w:pPr>
            <w:r w:rsidRPr="00887673">
              <w:rPr>
                <w:rFonts w:eastAsia="標楷體"/>
                <w:color w:val="000000"/>
              </w:rPr>
              <w:t>時間</w:t>
            </w:r>
          </w:p>
        </w:tc>
        <w:tc>
          <w:tcPr>
            <w:tcW w:w="3667" w:type="dxa"/>
            <w:vAlign w:val="center"/>
          </w:tcPr>
          <w:p w:rsidR="009B0249" w:rsidRPr="00887673" w:rsidRDefault="009B0249" w:rsidP="009B0249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887673">
              <w:rPr>
                <w:rFonts w:eastAsia="標楷體"/>
                <w:color w:val="000000"/>
              </w:rPr>
              <w:t>課</w:t>
            </w:r>
            <w:r w:rsidRPr="00887673">
              <w:rPr>
                <w:rFonts w:eastAsia="標楷體"/>
                <w:color w:val="000000"/>
              </w:rPr>
              <w:t xml:space="preserve">   </w:t>
            </w:r>
            <w:r w:rsidRPr="00887673">
              <w:rPr>
                <w:rFonts w:eastAsia="標楷體"/>
                <w:color w:val="000000"/>
              </w:rPr>
              <w:t>程</w:t>
            </w:r>
            <w:r w:rsidRPr="00887673">
              <w:rPr>
                <w:rFonts w:eastAsia="標楷體"/>
                <w:color w:val="000000"/>
              </w:rPr>
              <w:t xml:space="preserve">   </w:t>
            </w:r>
            <w:r w:rsidRPr="00887673">
              <w:rPr>
                <w:rFonts w:eastAsia="標楷體"/>
                <w:color w:val="000000"/>
              </w:rPr>
              <w:t>內</w:t>
            </w:r>
            <w:r w:rsidRPr="00887673">
              <w:rPr>
                <w:rFonts w:eastAsia="標楷體"/>
                <w:color w:val="000000"/>
              </w:rPr>
              <w:t xml:space="preserve">   </w:t>
            </w:r>
            <w:r w:rsidRPr="00887673">
              <w:rPr>
                <w:rFonts w:eastAsia="標楷體"/>
                <w:color w:val="000000"/>
              </w:rPr>
              <w:t>容</w:t>
            </w:r>
          </w:p>
        </w:tc>
        <w:tc>
          <w:tcPr>
            <w:tcW w:w="4337" w:type="dxa"/>
            <w:vAlign w:val="center"/>
          </w:tcPr>
          <w:p w:rsidR="009B0249" w:rsidRPr="00887673" w:rsidRDefault="009B0249" w:rsidP="009B0249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887673">
              <w:rPr>
                <w:rFonts w:eastAsia="標楷體"/>
                <w:color w:val="000000"/>
              </w:rPr>
              <w:t>主持人</w:t>
            </w:r>
            <w:r w:rsidRPr="00887673">
              <w:rPr>
                <w:rFonts w:eastAsia="標楷體"/>
                <w:color w:val="000000"/>
              </w:rPr>
              <w:t>/</w:t>
            </w:r>
            <w:r w:rsidRPr="00887673">
              <w:rPr>
                <w:rFonts w:eastAsia="標楷體"/>
                <w:color w:val="000000"/>
              </w:rPr>
              <w:t>講師</w:t>
            </w:r>
          </w:p>
        </w:tc>
      </w:tr>
      <w:tr w:rsidR="009B0249" w:rsidRPr="00887673" w:rsidTr="00E5113E">
        <w:trPr>
          <w:cantSplit/>
          <w:trHeight w:val="355"/>
        </w:trPr>
        <w:tc>
          <w:tcPr>
            <w:tcW w:w="1885" w:type="dxa"/>
            <w:vAlign w:val="center"/>
          </w:tcPr>
          <w:p w:rsidR="009B0249" w:rsidRPr="00887673" w:rsidRDefault="009B0249" w:rsidP="009B0249">
            <w:pPr>
              <w:spacing w:line="300" w:lineRule="exact"/>
              <w:rPr>
                <w:rFonts w:eastAsia="標楷體"/>
                <w:color w:val="000000"/>
              </w:rPr>
            </w:pPr>
            <w:r w:rsidRPr="00887673">
              <w:rPr>
                <w:rFonts w:eastAsia="標楷體"/>
                <w:color w:val="000000"/>
              </w:rPr>
              <w:t>09</w:t>
            </w:r>
            <w:r w:rsidRPr="00887673">
              <w:rPr>
                <w:rFonts w:eastAsia="標楷體"/>
                <w:color w:val="000000"/>
              </w:rPr>
              <w:t>：</w:t>
            </w:r>
            <w:r w:rsidRPr="00887673">
              <w:rPr>
                <w:rFonts w:eastAsia="標楷體"/>
                <w:color w:val="000000"/>
              </w:rPr>
              <w:t>00-09</w:t>
            </w:r>
            <w:r w:rsidRPr="00887673">
              <w:rPr>
                <w:rFonts w:eastAsia="標楷體"/>
                <w:color w:val="000000"/>
              </w:rPr>
              <w:t>：</w:t>
            </w:r>
            <w:r w:rsidRPr="00887673">
              <w:rPr>
                <w:rFonts w:eastAsia="標楷體"/>
                <w:color w:val="000000"/>
              </w:rPr>
              <w:t>20</w:t>
            </w:r>
          </w:p>
        </w:tc>
        <w:tc>
          <w:tcPr>
            <w:tcW w:w="3667" w:type="dxa"/>
            <w:vAlign w:val="center"/>
          </w:tcPr>
          <w:p w:rsidR="009B0249" w:rsidRPr="00887673" w:rsidRDefault="009B0249" w:rsidP="00F658BD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887673">
              <w:rPr>
                <w:rFonts w:eastAsia="標楷體"/>
                <w:color w:val="000000"/>
              </w:rPr>
              <w:t>報</w:t>
            </w:r>
            <w:r w:rsidRPr="00887673">
              <w:rPr>
                <w:rFonts w:eastAsia="標楷體"/>
                <w:color w:val="000000"/>
              </w:rPr>
              <w:t xml:space="preserve">    </w:t>
            </w:r>
            <w:r w:rsidRPr="00887673">
              <w:rPr>
                <w:rFonts w:eastAsia="標楷體"/>
                <w:color w:val="000000"/>
              </w:rPr>
              <w:t>到</w:t>
            </w:r>
          </w:p>
        </w:tc>
        <w:tc>
          <w:tcPr>
            <w:tcW w:w="4337" w:type="dxa"/>
            <w:vAlign w:val="center"/>
          </w:tcPr>
          <w:p w:rsidR="009B0249" w:rsidRPr="00887673" w:rsidRDefault="009B0249" w:rsidP="009B0249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887673">
              <w:rPr>
                <w:rFonts w:eastAsia="標楷體"/>
                <w:color w:val="000000"/>
              </w:rPr>
              <w:t>永在林業生產合作社</w:t>
            </w:r>
          </w:p>
        </w:tc>
      </w:tr>
      <w:tr w:rsidR="009B0249" w:rsidRPr="00887673" w:rsidTr="00E5113E">
        <w:trPr>
          <w:cantSplit/>
          <w:trHeight w:val="331"/>
        </w:trPr>
        <w:tc>
          <w:tcPr>
            <w:tcW w:w="1885" w:type="dxa"/>
            <w:vAlign w:val="center"/>
          </w:tcPr>
          <w:p w:rsidR="009B0249" w:rsidRPr="00887673" w:rsidRDefault="009B0249" w:rsidP="00BF123F">
            <w:pPr>
              <w:spacing w:line="300" w:lineRule="exact"/>
              <w:rPr>
                <w:rFonts w:eastAsia="標楷體"/>
                <w:color w:val="000000"/>
              </w:rPr>
            </w:pPr>
            <w:r w:rsidRPr="00887673">
              <w:rPr>
                <w:rFonts w:eastAsia="標楷體"/>
                <w:color w:val="000000"/>
              </w:rPr>
              <w:t>09</w:t>
            </w:r>
            <w:r w:rsidRPr="00887673">
              <w:rPr>
                <w:rFonts w:eastAsia="標楷體"/>
                <w:color w:val="000000"/>
              </w:rPr>
              <w:t>：</w:t>
            </w:r>
            <w:r w:rsidRPr="00887673">
              <w:rPr>
                <w:rFonts w:eastAsia="標楷體"/>
                <w:color w:val="000000"/>
              </w:rPr>
              <w:t>20-09</w:t>
            </w:r>
            <w:r w:rsidRPr="00887673">
              <w:rPr>
                <w:rFonts w:eastAsia="標楷體"/>
                <w:color w:val="000000"/>
              </w:rPr>
              <w:t>：</w:t>
            </w:r>
            <w:r w:rsidR="00BF123F">
              <w:rPr>
                <w:rFonts w:eastAsia="標楷體" w:hint="eastAsia"/>
                <w:color w:val="000000"/>
              </w:rPr>
              <w:t>4</w:t>
            </w:r>
            <w:r w:rsidRPr="00887673">
              <w:rPr>
                <w:rFonts w:eastAsia="標楷體"/>
                <w:color w:val="000000"/>
              </w:rPr>
              <w:t>0</w:t>
            </w:r>
          </w:p>
        </w:tc>
        <w:tc>
          <w:tcPr>
            <w:tcW w:w="3667" w:type="dxa"/>
            <w:vAlign w:val="center"/>
          </w:tcPr>
          <w:p w:rsidR="009B0249" w:rsidRDefault="009B0249" w:rsidP="00F658BD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887673">
              <w:rPr>
                <w:rFonts w:eastAsia="標楷體"/>
                <w:color w:val="000000"/>
              </w:rPr>
              <w:t>開幕式、主持人及長官致詞</w:t>
            </w:r>
          </w:p>
          <w:p w:rsidR="00BF123F" w:rsidRPr="00887673" w:rsidRDefault="00BF123F" w:rsidP="00F658BD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大合照</w:t>
            </w:r>
          </w:p>
        </w:tc>
        <w:tc>
          <w:tcPr>
            <w:tcW w:w="4337" w:type="dxa"/>
            <w:vAlign w:val="center"/>
          </w:tcPr>
          <w:p w:rsidR="009B0249" w:rsidRPr="00887673" w:rsidRDefault="009B0249" w:rsidP="009B0249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887673">
              <w:rPr>
                <w:rFonts w:eastAsia="標楷體"/>
                <w:color w:val="000000"/>
              </w:rPr>
              <w:t>屏東縣政府</w:t>
            </w:r>
          </w:p>
        </w:tc>
      </w:tr>
      <w:tr w:rsidR="009B0249" w:rsidRPr="00887673" w:rsidTr="00E5113E">
        <w:trPr>
          <w:cantSplit/>
          <w:trHeight w:val="538"/>
        </w:trPr>
        <w:tc>
          <w:tcPr>
            <w:tcW w:w="1885" w:type="dxa"/>
            <w:vAlign w:val="center"/>
          </w:tcPr>
          <w:p w:rsidR="009B0249" w:rsidRPr="00BF123F" w:rsidRDefault="009B0249" w:rsidP="00BF123F">
            <w:pPr>
              <w:spacing w:line="300" w:lineRule="exact"/>
              <w:rPr>
                <w:rFonts w:eastAsia="標楷體"/>
                <w:color w:val="000000" w:themeColor="text1"/>
              </w:rPr>
            </w:pPr>
            <w:r w:rsidRPr="00BF123F">
              <w:rPr>
                <w:rFonts w:eastAsia="標楷體"/>
                <w:color w:val="000000" w:themeColor="text1"/>
              </w:rPr>
              <w:t>09</w:t>
            </w:r>
            <w:r w:rsidRPr="00BF123F">
              <w:rPr>
                <w:rFonts w:eastAsia="標楷體"/>
                <w:color w:val="000000" w:themeColor="text1"/>
              </w:rPr>
              <w:t>：</w:t>
            </w:r>
            <w:r w:rsidR="00BF123F" w:rsidRPr="00BF123F">
              <w:rPr>
                <w:rFonts w:eastAsia="標楷體" w:hint="eastAsia"/>
                <w:color w:val="000000" w:themeColor="text1"/>
              </w:rPr>
              <w:t>4</w:t>
            </w:r>
            <w:r w:rsidRPr="00BF123F">
              <w:rPr>
                <w:rFonts w:eastAsia="標楷體"/>
                <w:color w:val="000000" w:themeColor="text1"/>
              </w:rPr>
              <w:t>0-10</w:t>
            </w:r>
            <w:r w:rsidRPr="00BF123F">
              <w:rPr>
                <w:rFonts w:eastAsia="標楷體"/>
                <w:color w:val="000000" w:themeColor="text1"/>
              </w:rPr>
              <w:t>：</w:t>
            </w:r>
            <w:r w:rsidR="00BF123F" w:rsidRPr="00BF123F">
              <w:rPr>
                <w:rFonts w:eastAsia="標楷體" w:hint="eastAsia"/>
                <w:color w:val="000000" w:themeColor="text1"/>
              </w:rPr>
              <w:t>1</w:t>
            </w:r>
            <w:r w:rsidRPr="00BF123F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3667" w:type="dxa"/>
            <w:vAlign w:val="center"/>
          </w:tcPr>
          <w:p w:rsidR="009B0249" w:rsidRPr="00BF123F" w:rsidRDefault="00BF123F" w:rsidP="00BF123F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BF123F">
              <w:rPr>
                <w:rFonts w:eastAsia="標楷體" w:hint="eastAsia"/>
                <w:color w:val="000000" w:themeColor="text1"/>
              </w:rPr>
              <w:t>人工林禁伐</w:t>
            </w:r>
            <w:proofErr w:type="gramEnd"/>
            <w:r w:rsidRPr="00BF123F">
              <w:rPr>
                <w:rFonts w:eastAsia="標楷體" w:hint="eastAsia"/>
                <w:color w:val="000000" w:themeColor="text1"/>
              </w:rPr>
              <w:t>的</w:t>
            </w:r>
            <w:r>
              <w:rPr>
                <w:rFonts w:eastAsia="標楷體" w:hint="eastAsia"/>
                <w:color w:val="000000" w:themeColor="text1"/>
              </w:rPr>
              <w:t>利弊</w:t>
            </w:r>
          </w:p>
        </w:tc>
        <w:tc>
          <w:tcPr>
            <w:tcW w:w="4337" w:type="dxa"/>
            <w:vAlign w:val="center"/>
          </w:tcPr>
          <w:p w:rsidR="009B0249" w:rsidRPr="00BF123F" w:rsidRDefault="009B0249" w:rsidP="009B0249">
            <w:pPr>
              <w:spacing w:line="300" w:lineRule="exact"/>
              <w:ind w:left="720" w:hangingChars="300" w:hanging="720"/>
              <w:jc w:val="center"/>
              <w:rPr>
                <w:rFonts w:eastAsia="標楷體"/>
                <w:color w:val="000000" w:themeColor="text1"/>
              </w:rPr>
            </w:pPr>
            <w:r w:rsidRPr="00BF123F">
              <w:rPr>
                <w:rFonts w:eastAsia="標楷體"/>
                <w:color w:val="000000" w:themeColor="text1"/>
              </w:rPr>
              <w:t>國立屏東科技大學森林系</w:t>
            </w:r>
          </w:p>
          <w:p w:rsidR="009B0249" w:rsidRPr="00BF123F" w:rsidRDefault="009B0249" w:rsidP="009B0249">
            <w:pPr>
              <w:spacing w:line="300" w:lineRule="exact"/>
              <w:ind w:left="720" w:hangingChars="300" w:hanging="720"/>
              <w:jc w:val="center"/>
              <w:rPr>
                <w:rFonts w:eastAsia="標楷體"/>
                <w:color w:val="000000" w:themeColor="text1"/>
              </w:rPr>
            </w:pPr>
            <w:r w:rsidRPr="00BF123F">
              <w:rPr>
                <w:rFonts w:eastAsia="標楷體"/>
                <w:color w:val="000000" w:themeColor="text1"/>
              </w:rPr>
              <w:t>羅凱安</w:t>
            </w:r>
            <w:r w:rsidRPr="00BF123F">
              <w:rPr>
                <w:rFonts w:eastAsia="標楷體"/>
                <w:color w:val="000000" w:themeColor="text1"/>
              </w:rPr>
              <w:t xml:space="preserve"> </w:t>
            </w:r>
            <w:r w:rsidRPr="00BF123F">
              <w:rPr>
                <w:rFonts w:eastAsia="標楷體"/>
                <w:color w:val="000000" w:themeColor="text1"/>
              </w:rPr>
              <w:t>副教授</w:t>
            </w:r>
          </w:p>
        </w:tc>
      </w:tr>
      <w:tr w:rsidR="009B0249" w:rsidRPr="00887673" w:rsidTr="00E5113E">
        <w:trPr>
          <w:cantSplit/>
          <w:trHeight w:val="484"/>
        </w:trPr>
        <w:tc>
          <w:tcPr>
            <w:tcW w:w="1885" w:type="dxa"/>
            <w:vAlign w:val="center"/>
          </w:tcPr>
          <w:p w:rsidR="009B0249" w:rsidRPr="00887673" w:rsidRDefault="009B0249" w:rsidP="009B0249">
            <w:pPr>
              <w:spacing w:line="300" w:lineRule="exact"/>
              <w:rPr>
                <w:rFonts w:eastAsia="標楷體"/>
                <w:color w:val="000000"/>
              </w:rPr>
            </w:pPr>
            <w:r w:rsidRPr="00887673">
              <w:rPr>
                <w:rFonts w:eastAsia="標楷體"/>
                <w:color w:val="000000"/>
              </w:rPr>
              <w:t>10</w:t>
            </w:r>
            <w:r w:rsidRPr="00887673">
              <w:rPr>
                <w:rFonts w:eastAsia="標楷體"/>
                <w:color w:val="000000"/>
              </w:rPr>
              <w:t>：</w:t>
            </w:r>
            <w:r w:rsidRPr="00887673">
              <w:rPr>
                <w:rFonts w:eastAsia="標楷體"/>
                <w:color w:val="000000"/>
              </w:rPr>
              <w:t>10-10</w:t>
            </w:r>
            <w:r w:rsidRPr="00887673">
              <w:rPr>
                <w:rFonts w:eastAsia="標楷體"/>
                <w:color w:val="000000"/>
              </w:rPr>
              <w:t>：</w:t>
            </w:r>
            <w:r w:rsidRPr="00887673">
              <w:rPr>
                <w:rFonts w:eastAsia="標楷體"/>
                <w:color w:val="000000"/>
              </w:rPr>
              <w:t>40</w:t>
            </w:r>
          </w:p>
        </w:tc>
        <w:tc>
          <w:tcPr>
            <w:tcW w:w="3667" w:type="dxa"/>
            <w:vAlign w:val="center"/>
          </w:tcPr>
          <w:p w:rsidR="009B0249" w:rsidRPr="00887673" w:rsidRDefault="009B0249" w:rsidP="00F658BD">
            <w:pPr>
              <w:spacing w:line="300" w:lineRule="exact"/>
              <w:jc w:val="center"/>
              <w:rPr>
                <w:rFonts w:eastAsia="標楷體"/>
              </w:rPr>
            </w:pPr>
            <w:r w:rsidRPr="00887673">
              <w:rPr>
                <w:rFonts w:eastAsia="標楷體"/>
              </w:rPr>
              <w:t>林業生產與林木利用經驗分享</w:t>
            </w:r>
          </w:p>
        </w:tc>
        <w:tc>
          <w:tcPr>
            <w:tcW w:w="4337" w:type="dxa"/>
            <w:vAlign w:val="center"/>
          </w:tcPr>
          <w:p w:rsidR="009B0249" w:rsidRPr="00887673" w:rsidRDefault="009B0249" w:rsidP="009B0249">
            <w:pPr>
              <w:spacing w:line="300" w:lineRule="exact"/>
              <w:ind w:left="720" w:hangingChars="300" w:hanging="720"/>
              <w:jc w:val="center"/>
              <w:rPr>
                <w:rFonts w:eastAsia="標楷體"/>
              </w:rPr>
            </w:pPr>
            <w:r w:rsidRPr="00887673">
              <w:rPr>
                <w:rFonts w:eastAsia="標楷體"/>
              </w:rPr>
              <w:t>有限責任屏東縣永在林業生產合作社</w:t>
            </w:r>
          </w:p>
          <w:p w:rsidR="009B0249" w:rsidRPr="00887673" w:rsidRDefault="009B0249" w:rsidP="009B0249">
            <w:pPr>
              <w:spacing w:line="300" w:lineRule="exact"/>
              <w:ind w:left="720" w:hangingChars="300" w:hanging="720"/>
              <w:jc w:val="center"/>
              <w:rPr>
                <w:rFonts w:eastAsia="標楷體"/>
              </w:rPr>
            </w:pPr>
            <w:r w:rsidRPr="00887673">
              <w:rPr>
                <w:rFonts w:eastAsia="標楷體"/>
              </w:rPr>
              <w:t>林家鼎</w:t>
            </w:r>
            <w:r w:rsidRPr="00887673">
              <w:rPr>
                <w:rFonts w:eastAsia="標楷體"/>
              </w:rPr>
              <w:t xml:space="preserve">  </w:t>
            </w:r>
            <w:r w:rsidRPr="00887673">
              <w:rPr>
                <w:rFonts w:eastAsia="標楷體"/>
              </w:rPr>
              <w:t>經理</w:t>
            </w:r>
          </w:p>
        </w:tc>
      </w:tr>
      <w:tr w:rsidR="009B0249" w:rsidRPr="00887673" w:rsidTr="00E5113E">
        <w:trPr>
          <w:cantSplit/>
          <w:trHeight w:val="457"/>
        </w:trPr>
        <w:tc>
          <w:tcPr>
            <w:tcW w:w="1885" w:type="dxa"/>
            <w:vAlign w:val="center"/>
          </w:tcPr>
          <w:p w:rsidR="009B0249" w:rsidRPr="00887673" w:rsidRDefault="009B0249" w:rsidP="009B0249">
            <w:pPr>
              <w:spacing w:line="300" w:lineRule="exact"/>
              <w:rPr>
                <w:rFonts w:eastAsia="標楷體"/>
                <w:color w:val="000000"/>
              </w:rPr>
            </w:pPr>
            <w:r w:rsidRPr="00887673">
              <w:rPr>
                <w:rFonts w:eastAsia="標楷體"/>
                <w:color w:val="000000"/>
              </w:rPr>
              <w:t>10</w:t>
            </w:r>
            <w:r w:rsidRPr="00887673">
              <w:rPr>
                <w:rFonts w:eastAsia="標楷體"/>
                <w:color w:val="000000"/>
              </w:rPr>
              <w:t>：</w:t>
            </w:r>
            <w:r w:rsidRPr="00887673">
              <w:rPr>
                <w:rFonts w:eastAsia="標楷體"/>
                <w:color w:val="000000"/>
              </w:rPr>
              <w:t>40-10</w:t>
            </w:r>
            <w:r w:rsidRPr="00887673">
              <w:rPr>
                <w:rFonts w:eastAsia="標楷體"/>
                <w:color w:val="000000"/>
              </w:rPr>
              <w:t>：</w:t>
            </w:r>
            <w:r w:rsidRPr="00887673">
              <w:rPr>
                <w:rFonts w:eastAsia="標楷體"/>
                <w:color w:val="000000"/>
              </w:rPr>
              <w:t>50</w:t>
            </w:r>
          </w:p>
        </w:tc>
        <w:tc>
          <w:tcPr>
            <w:tcW w:w="3667" w:type="dxa"/>
            <w:vAlign w:val="center"/>
          </w:tcPr>
          <w:p w:rsidR="009B0249" w:rsidRPr="00887673" w:rsidRDefault="009B0249" w:rsidP="00F658BD">
            <w:pPr>
              <w:spacing w:line="300" w:lineRule="exact"/>
              <w:jc w:val="center"/>
              <w:rPr>
                <w:rFonts w:eastAsia="標楷體"/>
              </w:rPr>
            </w:pPr>
            <w:r w:rsidRPr="00887673">
              <w:rPr>
                <w:rFonts w:eastAsia="標楷體"/>
              </w:rPr>
              <w:t>休</w:t>
            </w:r>
            <w:r w:rsidR="00F658BD" w:rsidRPr="00887673">
              <w:rPr>
                <w:rFonts w:eastAsia="標楷體"/>
              </w:rPr>
              <w:t xml:space="preserve">     </w:t>
            </w:r>
            <w:r w:rsidRPr="00887673">
              <w:rPr>
                <w:rFonts w:eastAsia="標楷體"/>
              </w:rPr>
              <w:t>息</w:t>
            </w:r>
          </w:p>
        </w:tc>
        <w:tc>
          <w:tcPr>
            <w:tcW w:w="4337" w:type="dxa"/>
            <w:vAlign w:val="center"/>
          </w:tcPr>
          <w:p w:rsidR="009B0249" w:rsidRPr="00887673" w:rsidRDefault="00EF4828" w:rsidP="009B0249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茶敘</w:t>
            </w:r>
          </w:p>
        </w:tc>
      </w:tr>
      <w:tr w:rsidR="009B0249" w:rsidRPr="00887673" w:rsidTr="00E5113E">
        <w:trPr>
          <w:cantSplit/>
          <w:trHeight w:val="527"/>
        </w:trPr>
        <w:tc>
          <w:tcPr>
            <w:tcW w:w="1885" w:type="dxa"/>
            <w:vAlign w:val="center"/>
          </w:tcPr>
          <w:p w:rsidR="009B0249" w:rsidRPr="00887673" w:rsidRDefault="009B0249" w:rsidP="009B0249">
            <w:pPr>
              <w:spacing w:line="300" w:lineRule="exact"/>
              <w:rPr>
                <w:rFonts w:eastAsia="標楷體"/>
                <w:color w:val="000000"/>
              </w:rPr>
            </w:pPr>
            <w:r w:rsidRPr="00887673">
              <w:rPr>
                <w:rFonts w:eastAsia="標楷體"/>
                <w:color w:val="000000"/>
              </w:rPr>
              <w:t>10</w:t>
            </w:r>
            <w:r w:rsidRPr="00887673">
              <w:rPr>
                <w:rFonts w:eastAsia="標楷體"/>
                <w:color w:val="000000"/>
              </w:rPr>
              <w:t>：</w:t>
            </w:r>
            <w:r w:rsidRPr="00887673">
              <w:rPr>
                <w:rFonts w:eastAsia="標楷體"/>
                <w:color w:val="000000"/>
              </w:rPr>
              <w:t>50-11</w:t>
            </w:r>
            <w:r w:rsidRPr="00887673">
              <w:rPr>
                <w:rFonts w:eastAsia="標楷體"/>
                <w:color w:val="000000"/>
              </w:rPr>
              <w:t>：</w:t>
            </w:r>
            <w:r w:rsidRPr="00887673">
              <w:rPr>
                <w:rFonts w:eastAsia="標楷體"/>
                <w:color w:val="000000"/>
              </w:rPr>
              <w:t>20</w:t>
            </w:r>
          </w:p>
        </w:tc>
        <w:tc>
          <w:tcPr>
            <w:tcW w:w="3667" w:type="dxa"/>
            <w:vAlign w:val="center"/>
          </w:tcPr>
          <w:p w:rsidR="009830D6" w:rsidRPr="00887673" w:rsidRDefault="009B0249" w:rsidP="009830D6">
            <w:pPr>
              <w:spacing w:line="300" w:lineRule="exact"/>
              <w:jc w:val="center"/>
              <w:rPr>
                <w:rFonts w:eastAsia="標楷體"/>
              </w:rPr>
            </w:pPr>
            <w:r w:rsidRPr="00887673">
              <w:rPr>
                <w:rFonts w:eastAsia="標楷體"/>
              </w:rPr>
              <w:t>私有林主的永續森林經營</w:t>
            </w:r>
          </w:p>
          <w:p w:rsidR="009B0249" w:rsidRPr="00887673" w:rsidRDefault="009B0249" w:rsidP="009830D6">
            <w:pPr>
              <w:spacing w:line="300" w:lineRule="exact"/>
              <w:jc w:val="center"/>
              <w:rPr>
                <w:rFonts w:eastAsia="標楷體"/>
              </w:rPr>
            </w:pPr>
            <w:r w:rsidRPr="00887673">
              <w:rPr>
                <w:rFonts w:eastAsia="標楷體"/>
              </w:rPr>
              <w:t>-FSC</w:t>
            </w:r>
            <w:r w:rsidRPr="00887673">
              <w:rPr>
                <w:rFonts w:eastAsia="標楷體"/>
              </w:rPr>
              <w:t>團體驗證介紹</w:t>
            </w:r>
          </w:p>
        </w:tc>
        <w:tc>
          <w:tcPr>
            <w:tcW w:w="4337" w:type="dxa"/>
            <w:vAlign w:val="center"/>
          </w:tcPr>
          <w:p w:rsidR="009B0249" w:rsidRPr="00887673" w:rsidRDefault="009B0249" w:rsidP="009B0249">
            <w:pPr>
              <w:spacing w:line="300" w:lineRule="exact"/>
              <w:ind w:left="720" w:hangingChars="300" w:hanging="720"/>
              <w:jc w:val="center"/>
              <w:rPr>
                <w:rFonts w:eastAsia="標楷體"/>
              </w:rPr>
            </w:pPr>
            <w:r w:rsidRPr="00887673">
              <w:rPr>
                <w:rFonts w:eastAsia="標楷體"/>
              </w:rPr>
              <w:t>嘉義大學生物事業管理學系</w:t>
            </w:r>
          </w:p>
          <w:p w:rsidR="009B0249" w:rsidRPr="00887673" w:rsidRDefault="009B0249" w:rsidP="009B0249">
            <w:pPr>
              <w:spacing w:line="300" w:lineRule="exact"/>
              <w:ind w:left="720" w:hangingChars="300" w:hanging="720"/>
              <w:jc w:val="center"/>
              <w:rPr>
                <w:rFonts w:eastAsia="標楷體"/>
              </w:rPr>
            </w:pPr>
            <w:r w:rsidRPr="00887673">
              <w:rPr>
                <w:rFonts w:eastAsia="標楷體"/>
              </w:rPr>
              <w:t>李俊彥</w:t>
            </w:r>
            <w:r w:rsidRPr="00887673">
              <w:rPr>
                <w:rFonts w:eastAsia="標楷體"/>
              </w:rPr>
              <w:t xml:space="preserve"> </w:t>
            </w:r>
            <w:r w:rsidRPr="00887673">
              <w:rPr>
                <w:rFonts w:eastAsia="標楷體"/>
              </w:rPr>
              <w:t>教授</w:t>
            </w:r>
          </w:p>
        </w:tc>
      </w:tr>
      <w:tr w:rsidR="009B0249" w:rsidRPr="00887673" w:rsidTr="00E5113E">
        <w:trPr>
          <w:cantSplit/>
          <w:trHeight w:val="415"/>
        </w:trPr>
        <w:tc>
          <w:tcPr>
            <w:tcW w:w="1885" w:type="dxa"/>
            <w:vAlign w:val="center"/>
          </w:tcPr>
          <w:p w:rsidR="009B0249" w:rsidRPr="00887673" w:rsidRDefault="009B0249" w:rsidP="009B0249">
            <w:pPr>
              <w:spacing w:line="300" w:lineRule="exact"/>
              <w:rPr>
                <w:rFonts w:eastAsia="標楷體"/>
                <w:color w:val="000000"/>
              </w:rPr>
            </w:pPr>
            <w:r w:rsidRPr="00887673">
              <w:rPr>
                <w:rFonts w:eastAsia="標楷體"/>
                <w:color w:val="000000"/>
              </w:rPr>
              <w:t>11</w:t>
            </w:r>
            <w:r w:rsidRPr="00887673">
              <w:rPr>
                <w:rFonts w:eastAsia="標楷體"/>
                <w:color w:val="000000"/>
              </w:rPr>
              <w:t>：</w:t>
            </w:r>
            <w:r w:rsidRPr="00887673">
              <w:rPr>
                <w:rFonts w:eastAsia="標楷體"/>
                <w:color w:val="000000"/>
              </w:rPr>
              <w:t>20-12</w:t>
            </w:r>
            <w:r w:rsidRPr="00887673">
              <w:rPr>
                <w:rFonts w:eastAsia="標楷體"/>
                <w:color w:val="000000"/>
              </w:rPr>
              <w:t>：</w:t>
            </w:r>
            <w:r w:rsidRPr="00887673">
              <w:rPr>
                <w:rFonts w:eastAsia="標楷體"/>
                <w:color w:val="000000"/>
              </w:rPr>
              <w:t>00</w:t>
            </w:r>
          </w:p>
        </w:tc>
        <w:tc>
          <w:tcPr>
            <w:tcW w:w="3667" w:type="dxa"/>
            <w:vAlign w:val="center"/>
          </w:tcPr>
          <w:p w:rsidR="009B0249" w:rsidRPr="00887673" w:rsidRDefault="009B0249" w:rsidP="00F658BD">
            <w:pPr>
              <w:spacing w:line="300" w:lineRule="exact"/>
              <w:jc w:val="center"/>
              <w:rPr>
                <w:rFonts w:eastAsia="標楷體"/>
              </w:rPr>
            </w:pPr>
            <w:r w:rsidRPr="00887673">
              <w:rPr>
                <w:rFonts w:eastAsia="標楷體"/>
              </w:rPr>
              <w:t>綜合討論</w:t>
            </w:r>
          </w:p>
        </w:tc>
        <w:tc>
          <w:tcPr>
            <w:tcW w:w="4337" w:type="dxa"/>
            <w:vAlign w:val="center"/>
          </w:tcPr>
          <w:p w:rsidR="009B0249" w:rsidRPr="00887673" w:rsidRDefault="00EF4828" w:rsidP="00EF4828">
            <w:pPr>
              <w:spacing w:line="300" w:lineRule="exact"/>
              <w:jc w:val="center"/>
              <w:rPr>
                <w:rFonts w:eastAsia="標楷體"/>
              </w:rPr>
            </w:pPr>
            <w:r w:rsidRPr="00BF123F">
              <w:rPr>
                <w:rFonts w:eastAsia="標楷體"/>
                <w:color w:val="000000" w:themeColor="text1"/>
              </w:rPr>
              <w:t>羅凱安</w:t>
            </w:r>
            <w:r>
              <w:rPr>
                <w:rFonts w:ascii="新細明體" w:hAnsi="新細明體" w:hint="eastAsia"/>
                <w:color w:val="000000" w:themeColor="text1"/>
              </w:rPr>
              <w:t>、</w:t>
            </w:r>
            <w:r w:rsidRPr="00887673">
              <w:rPr>
                <w:rFonts w:eastAsia="標楷體"/>
              </w:rPr>
              <w:t>林家鼎</w:t>
            </w:r>
            <w:r>
              <w:rPr>
                <w:rFonts w:ascii="新細明體" w:hAnsi="新細明體" w:hint="eastAsia"/>
              </w:rPr>
              <w:t>、</w:t>
            </w:r>
            <w:r w:rsidRPr="00887673">
              <w:rPr>
                <w:rFonts w:eastAsia="標楷體"/>
              </w:rPr>
              <w:t>李俊彥</w:t>
            </w:r>
          </w:p>
        </w:tc>
      </w:tr>
      <w:tr w:rsidR="009B0249" w:rsidRPr="00887673" w:rsidTr="00E5113E">
        <w:trPr>
          <w:cantSplit/>
          <w:trHeight w:val="415"/>
        </w:trPr>
        <w:tc>
          <w:tcPr>
            <w:tcW w:w="1885" w:type="dxa"/>
            <w:vAlign w:val="center"/>
          </w:tcPr>
          <w:p w:rsidR="009B0249" w:rsidRPr="00887673" w:rsidRDefault="009B0249" w:rsidP="009B0249">
            <w:pPr>
              <w:spacing w:line="300" w:lineRule="exact"/>
              <w:rPr>
                <w:rFonts w:eastAsia="標楷體"/>
                <w:color w:val="000000"/>
              </w:rPr>
            </w:pPr>
            <w:r w:rsidRPr="00887673">
              <w:rPr>
                <w:rFonts w:eastAsia="標楷體"/>
                <w:color w:val="000000"/>
              </w:rPr>
              <w:t>12</w:t>
            </w:r>
            <w:r w:rsidRPr="00887673">
              <w:rPr>
                <w:rFonts w:eastAsia="標楷體"/>
                <w:color w:val="000000"/>
              </w:rPr>
              <w:t>：</w:t>
            </w:r>
            <w:r w:rsidRPr="00887673">
              <w:rPr>
                <w:rFonts w:eastAsia="標楷體"/>
                <w:color w:val="000000"/>
              </w:rPr>
              <w:t>00</w:t>
            </w:r>
          </w:p>
        </w:tc>
        <w:tc>
          <w:tcPr>
            <w:tcW w:w="3667" w:type="dxa"/>
            <w:vAlign w:val="center"/>
          </w:tcPr>
          <w:p w:rsidR="009B0249" w:rsidRPr="00887673" w:rsidRDefault="009B0249" w:rsidP="00203634">
            <w:pPr>
              <w:spacing w:line="300" w:lineRule="exact"/>
              <w:jc w:val="center"/>
              <w:rPr>
                <w:rFonts w:eastAsia="標楷體"/>
              </w:rPr>
            </w:pPr>
            <w:r w:rsidRPr="00887673">
              <w:rPr>
                <w:rFonts w:eastAsia="標楷體"/>
              </w:rPr>
              <w:t>午</w:t>
            </w:r>
            <w:r w:rsidR="00203634">
              <w:rPr>
                <w:rFonts w:eastAsia="標楷體" w:hint="eastAsia"/>
              </w:rPr>
              <w:t xml:space="preserve">     </w:t>
            </w:r>
            <w:r w:rsidRPr="00887673">
              <w:rPr>
                <w:rFonts w:eastAsia="標楷體"/>
              </w:rPr>
              <w:t>餐</w:t>
            </w:r>
          </w:p>
        </w:tc>
        <w:tc>
          <w:tcPr>
            <w:tcW w:w="4337" w:type="dxa"/>
            <w:vAlign w:val="center"/>
          </w:tcPr>
          <w:p w:rsidR="009B0249" w:rsidRPr="00887673" w:rsidRDefault="00203634" w:rsidP="00203634">
            <w:pPr>
              <w:spacing w:line="300" w:lineRule="exact"/>
              <w:jc w:val="center"/>
              <w:rPr>
                <w:rFonts w:eastAsia="標楷體"/>
              </w:rPr>
            </w:pPr>
            <w:r w:rsidRPr="00887673">
              <w:rPr>
                <w:rFonts w:eastAsia="標楷體"/>
              </w:rPr>
              <w:t>賦歸</w:t>
            </w:r>
          </w:p>
        </w:tc>
      </w:tr>
    </w:tbl>
    <w:p w:rsidR="00652D2B" w:rsidRPr="00887673" w:rsidRDefault="00652D2B" w:rsidP="00652D2B">
      <w:pPr>
        <w:spacing w:line="300" w:lineRule="exact"/>
        <w:ind w:left="1680" w:hangingChars="700" w:hanging="1680"/>
        <w:jc w:val="both"/>
        <w:rPr>
          <w:rFonts w:eastAsia="標楷體"/>
          <w:color w:val="000000"/>
        </w:rPr>
      </w:pPr>
    </w:p>
    <w:p w:rsidR="0061640E" w:rsidRPr="00887673" w:rsidRDefault="0061640E" w:rsidP="00652D2B">
      <w:pPr>
        <w:spacing w:line="400" w:lineRule="exact"/>
        <w:rPr>
          <w:rFonts w:eastAsia="標楷體"/>
          <w:color w:val="000000"/>
        </w:rPr>
      </w:pPr>
      <w:bookmarkStart w:id="0" w:name="_GoBack"/>
      <w:bookmarkEnd w:id="0"/>
    </w:p>
    <w:tbl>
      <w:tblPr>
        <w:tblW w:w="9350" w:type="dxa"/>
        <w:jc w:val="center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93"/>
        <w:gridCol w:w="3251"/>
        <w:gridCol w:w="1019"/>
        <w:gridCol w:w="2687"/>
      </w:tblGrid>
      <w:tr w:rsidR="00FF5917" w:rsidRPr="00887673" w:rsidTr="009B02A5">
        <w:trPr>
          <w:trHeight w:val="525"/>
          <w:jc w:val="center"/>
        </w:trPr>
        <w:tc>
          <w:tcPr>
            <w:tcW w:w="9350" w:type="dxa"/>
            <w:gridSpan w:val="4"/>
            <w:vAlign w:val="center"/>
          </w:tcPr>
          <w:p w:rsidR="00FF5917" w:rsidRPr="00887673" w:rsidRDefault="00FF5917" w:rsidP="00FF5917">
            <w:pPr>
              <w:spacing w:line="440" w:lineRule="exact"/>
              <w:jc w:val="center"/>
              <w:rPr>
                <w:rFonts w:eastAsia="標楷體"/>
                <w:b/>
                <w:bCs/>
                <w:sz w:val="36"/>
                <w:szCs w:val="36"/>
              </w:rPr>
            </w:pPr>
            <w:r w:rsidRPr="00887673">
              <w:rPr>
                <w:rFonts w:eastAsia="標楷體"/>
                <w:b/>
                <w:bCs/>
                <w:sz w:val="36"/>
                <w:szCs w:val="36"/>
              </w:rPr>
              <w:t>屏東縣</w:t>
            </w:r>
            <w:proofErr w:type="gramStart"/>
            <w:r w:rsidRPr="00887673">
              <w:rPr>
                <w:rFonts w:eastAsia="標楷體"/>
                <w:b/>
                <w:bCs/>
                <w:sz w:val="36"/>
                <w:szCs w:val="36"/>
              </w:rPr>
              <w:t>104</w:t>
            </w:r>
            <w:proofErr w:type="gramEnd"/>
            <w:r w:rsidRPr="00887673">
              <w:rPr>
                <w:rFonts w:eastAsia="標楷體"/>
                <w:b/>
                <w:bCs/>
                <w:sz w:val="36"/>
                <w:szCs w:val="36"/>
              </w:rPr>
              <w:t>年度林產</w:t>
            </w:r>
            <w:proofErr w:type="gramStart"/>
            <w:r w:rsidRPr="00887673">
              <w:rPr>
                <w:rFonts w:eastAsia="標楷體"/>
                <w:b/>
                <w:bCs/>
                <w:sz w:val="36"/>
                <w:szCs w:val="36"/>
              </w:rPr>
              <w:t>產</w:t>
            </w:r>
            <w:proofErr w:type="gramEnd"/>
            <w:r w:rsidRPr="00887673">
              <w:rPr>
                <w:rFonts w:eastAsia="標楷體"/>
                <w:b/>
                <w:bCs/>
                <w:sz w:val="36"/>
                <w:szCs w:val="36"/>
              </w:rPr>
              <w:t>銷輔導計畫</w:t>
            </w:r>
          </w:p>
          <w:p w:rsidR="00FF5917" w:rsidRPr="00887673" w:rsidRDefault="00FF5917" w:rsidP="00EF4828">
            <w:pPr>
              <w:jc w:val="center"/>
              <w:rPr>
                <w:rFonts w:eastAsia="標楷體"/>
                <w:sz w:val="36"/>
                <w:szCs w:val="36"/>
                <w:shd w:val="pct15" w:color="auto" w:fill="FFFFFF"/>
              </w:rPr>
            </w:pPr>
            <w:r w:rsidRPr="00887673">
              <w:rPr>
                <w:rFonts w:eastAsia="標楷體"/>
                <w:sz w:val="36"/>
                <w:szCs w:val="36"/>
                <w:shd w:val="pct15" w:color="auto" w:fill="FFFFFF"/>
              </w:rPr>
              <w:t>屏東縣林</w:t>
            </w:r>
            <w:r w:rsidR="00EF4828">
              <w:rPr>
                <w:rFonts w:eastAsia="標楷體" w:hint="eastAsia"/>
                <w:sz w:val="36"/>
                <w:szCs w:val="36"/>
                <w:shd w:val="pct15" w:color="auto" w:fill="FFFFFF"/>
              </w:rPr>
              <w:t>主</w:t>
            </w:r>
            <w:r w:rsidRPr="00887673">
              <w:rPr>
                <w:rFonts w:eastAsia="標楷體"/>
                <w:sz w:val="36"/>
                <w:szCs w:val="36"/>
                <w:shd w:val="pct15" w:color="auto" w:fill="FFFFFF"/>
              </w:rPr>
              <w:t>講習暨座談會報名表</w:t>
            </w:r>
          </w:p>
        </w:tc>
      </w:tr>
      <w:tr w:rsidR="00FF5917" w:rsidRPr="00887673" w:rsidTr="009B02A5">
        <w:trPr>
          <w:trHeight w:val="817"/>
          <w:jc w:val="center"/>
        </w:trPr>
        <w:tc>
          <w:tcPr>
            <w:tcW w:w="2393" w:type="dxa"/>
            <w:vAlign w:val="center"/>
          </w:tcPr>
          <w:p w:rsidR="00FF5917" w:rsidRPr="00887673" w:rsidRDefault="00FF5917" w:rsidP="00493FC7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87673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6957" w:type="dxa"/>
            <w:gridSpan w:val="3"/>
            <w:vAlign w:val="center"/>
          </w:tcPr>
          <w:p w:rsidR="00FF5917" w:rsidRPr="00887673" w:rsidRDefault="00FF5917" w:rsidP="009B02A5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FF5917" w:rsidRPr="00887673" w:rsidTr="009B02A5">
        <w:trPr>
          <w:trHeight w:val="839"/>
          <w:jc w:val="center"/>
        </w:trPr>
        <w:tc>
          <w:tcPr>
            <w:tcW w:w="2393" w:type="dxa"/>
            <w:vAlign w:val="center"/>
          </w:tcPr>
          <w:p w:rsidR="00FF5917" w:rsidRPr="00887673" w:rsidRDefault="00FF5917" w:rsidP="00FF5917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87673">
              <w:rPr>
                <w:rFonts w:eastAsia="標楷體"/>
                <w:sz w:val="28"/>
                <w:szCs w:val="28"/>
              </w:rPr>
              <w:t>機關單位</w:t>
            </w:r>
          </w:p>
        </w:tc>
        <w:tc>
          <w:tcPr>
            <w:tcW w:w="3251" w:type="dxa"/>
            <w:vAlign w:val="center"/>
          </w:tcPr>
          <w:p w:rsidR="00FF5917" w:rsidRPr="00887673" w:rsidRDefault="00FF5917" w:rsidP="00493FC7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19" w:type="dxa"/>
            <w:vAlign w:val="center"/>
          </w:tcPr>
          <w:p w:rsidR="00FF5917" w:rsidRPr="00887673" w:rsidRDefault="00FF5917" w:rsidP="00493FC7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87673"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2687" w:type="dxa"/>
            <w:vAlign w:val="center"/>
          </w:tcPr>
          <w:p w:rsidR="00FF5917" w:rsidRPr="00887673" w:rsidRDefault="00FF5917" w:rsidP="00493FC7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F5917" w:rsidRPr="00887673" w:rsidTr="009B02A5">
        <w:trPr>
          <w:trHeight w:val="875"/>
          <w:jc w:val="center"/>
        </w:trPr>
        <w:tc>
          <w:tcPr>
            <w:tcW w:w="2393" w:type="dxa"/>
            <w:vAlign w:val="center"/>
          </w:tcPr>
          <w:p w:rsidR="00FF5917" w:rsidRPr="00887673" w:rsidRDefault="00FF5917" w:rsidP="00493FC7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87673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6957" w:type="dxa"/>
            <w:gridSpan w:val="3"/>
            <w:vAlign w:val="center"/>
          </w:tcPr>
          <w:p w:rsidR="00FF5917" w:rsidRPr="00887673" w:rsidRDefault="00FF5917" w:rsidP="009B02A5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FF5917" w:rsidRPr="00887673" w:rsidTr="009B02A5">
        <w:trPr>
          <w:trHeight w:val="755"/>
          <w:jc w:val="center"/>
        </w:trPr>
        <w:tc>
          <w:tcPr>
            <w:tcW w:w="2393" w:type="dxa"/>
            <w:vAlign w:val="center"/>
          </w:tcPr>
          <w:p w:rsidR="00FF5917" w:rsidRPr="00887673" w:rsidRDefault="00FF5917" w:rsidP="00493FC7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87673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6957" w:type="dxa"/>
            <w:gridSpan w:val="3"/>
            <w:vAlign w:val="center"/>
          </w:tcPr>
          <w:p w:rsidR="00FF5917" w:rsidRPr="00887673" w:rsidRDefault="00FF5917" w:rsidP="00493FC7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FF5917" w:rsidRPr="00887673" w:rsidRDefault="00FF5917" w:rsidP="00887673">
      <w:pPr>
        <w:spacing w:line="400" w:lineRule="exact"/>
        <w:ind w:firstLineChars="413" w:firstLine="991"/>
        <w:rPr>
          <w:rFonts w:eastAsia="標楷體"/>
        </w:rPr>
      </w:pPr>
      <w:r w:rsidRPr="00887673">
        <w:rPr>
          <w:rFonts w:eastAsia="標楷體"/>
        </w:rPr>
        <w:t>1.</w:t>
      </w:r>
      <w:r w:rsidRPr="00887673">
        <w:rPr>
          <w:rFonts w:eastAsia="標楷體"/>
        </w:rPr>
        <w:t>請惠予於</w:t>
      </w:r>
      <w:r w:rsidRPr="00887673">
        <w:rPr>
          <w:rFonts w:eastAsia="標楷體"/>
        </w:rPr>
        <w:t>104</w:t>
      </w:r>
      <w:r w:rsidRPr="00887673">
        <w:rPr>
          <w:rFonts w:eastAsia="標楷體"/>
        </w:rPr>
        <w:t>年</w:t>
      </w:r>
      <w:r w:rsidRPr="00887673">
        <w:rPr>
          <w:rFonts w:eastAsia="標楷體"/>
        </w:rPr>
        <w:t>11</w:t>
      </w:r>
      <w:r w:rsidRPr="00887673">
        <w:rPr>
          <w:rFonts w:eastAsia="標楷體"/>
        </w:rPr>
        <w:t>月</w:t>
      </w:r>
      <w:r w:rsidRPr="00887673">
        <w:rPr>
          <w:rFonts w:eastAsia="標楷體"/>
        </w:rPr>
        <w:t>24</w:t>
      </w:r>
      <w:r w:rsidRPr="00887673">
        <w:rPr>
          <w:rFonts w:eastAsia="標楷體"/>
        </w:rPr>
        <w:t>日（星期二）前報名。</w:t>
      </w:r>
    </w:p>
    <w:p w:rsidR="00FF5917" w:rsidRPr="00887673" w:rsidRDefault="00FF5917" w:rsidP="00887673">
      <w:pPr>
        <w:spacing w:line="400" w:lineRule="exact"/>
        <w:ind w:firstLineChars="413" w:firstLine="991"/>
        <w:rPr>
          <w:rFonts w:eastAsia="標楷體"/>
        </w:rPr>
      </w:pPr>
      <w:r w:rsidRPr="00887673">
        <w:rPr>
          <w:rFonts w:eastAsia="標楷體"/>
        </w:rPr>
        <w:t>2.</w:t>
      </w:r>
      <w:r w:rsidRPr="00887673">
        <w:rPr>
          <w:rFonts w:eastAsia="標楷體"/>
        </w:rPr>
        <w:t>您可採取以下任何一種方式報名：</w:t>
      </w:r>
      <w:r w:rsidRPr="00887673">
        <w:rPr>
          <w:rFonts w:eastAsia="標楷體"/>
        </w:rPr>
        <w:t xml:space="preserve"> </w:t>
      </w:r>
    </w:p>
    <w:p w:rsidR="00FF5917" w:rsidRPr="00887673" w:rsidRDefault="00FF5917" w:rsidP="00887673">
      <w:pPr>
        <w:spacing w:line="400" w:lineRule="exact"/>
        <w:ind w:firstLineChars="413" w:firstLine="991"/>
        <w:rPr>
          <w:rFonts w:eastAsia="標楷體"/>
        </w:rPr>
      </w:pPr>
      <w:r w:rsidRPr="00887673">
        <w:rPr>
          <w:rFonts w:eastAsia="標楷體"/>
        </w:rPr>
        <w:t xml:space="preserve">  (1)</w:t>
      </w:r>
      <w:r w:rsidRPr="00887673">
        <w:rPr>
          <w:rFonts w:eastAsia="標楷體"/>
        </w:rPr>
        <w:t>電子郵件報名：請</w:t>
      </w:r>
      <w:r w:rsidRPr="00887673">
        <w:rPr>
          <w:rFonts w:eastAsia="標楷體"/>
        </w:rPr>
        <w:t xml:space="preserve"> e-mail </w:t>
      </w:r>
      <w:hyperlink r:id="rId8" w:history="1">
        <w:r w:rsidRPr="00887673">
          <w:rPr>
            <w:rFonts w:eastAsia="標楷體"/>
          </w:rPr>
          <w:t>至</w:t>
        </w:r>
        <w:r w:rsidRPr="00887673">
          <w:rPr>
            <w:rFonts w:eastAsia="標楷體"/>
          </w:rPr>
          <w:t>w778932@gmail.com</w:t>
        </w:r>
      </w:hyperlink>
      <w:r w:rsidRPr="00887673">
        <w:rPr>
          <w:rFonts w:eastAsia="標楷體"/>
        </w:rPr>
        <w:t xml:space="preserve"> </w:t>
      </w:r>
      <w:r w:rsidRPr="00887673">
        <w:rPr>
          <w:rFonts w:eastAsia="標楷體"/>
        </w:rPr>
        <w:t>陳惠珊小姐。</w:t>
      </w:r>
    </w:p>
    <w:p w:rsidR="00FF5917" w:rsidRPr="00887673" w:rsidRDefault="00FF5917" w:rsidP="00887673">
      <w:pPr>
        <w:spacing w:line="400" w:lineRule="exact"/>
        <w:ind w:firstLineChars="413" w:firstLine="991"/>
        <w:rPr>
          <w:rFonts w:eastAsia="標楷體"/>
        </w:rPr>
      </w:pPr>
      <w:r w:rsidRPr="00887673">
        <w:rPr>
          <w:rFonts w:eastAsia="標楷體"/>
        </w:rPr>
        <w:t xml:space="preserve">  (2)</w:t>
      </w:r>
      <w:r w:rsidRPr="00887673">
        <w:rPr>
          <w:rFonts w:eastAsia="標楷體"/>
        </w:rPr>
        <w:t>電話報名：請來電</w:t>
      </w:r>
      <w:r w:rsidRPr="00887673">
        <w:rPr>
          <w:rFonts w:eastAsia="標楷體"/>
        </w:rPr>
        <w:t xml:space="preserve"> 08-889-7525 </w:t>
      </w:r>
      <w:r w:rsidRPr="00887673">
        <w:rPr>
          <w:rFonts w:eastAsia="標楷體"/>
        </w:rPr>
        <w:t>。</w:t>
      </w:r>
    </w:p>
    <w:p w:rsidR="00FF5917" w:rsidRPr="00887673" w:rsidRDefault="00FF5917" w:rsidP="00887673">
      <w:pPr>
        <w:spacing w:line="400" w:lineRule="exact"/>
        <w:ind w:firstLineChars="413" w:firstLine="991"/>
        <w:rPr>
          <w:rFonts w:eastAsia="標楷體"/>
        </w:rPr>
      </w:pPr>
      <w:r w:rsidRPr="00887673">
        <w:rPr>
          <w:rFonts w:eastAsia="標楷體"/>
        </w:rPr>
        <w:t xml:space="preserve">  (3)</w:t>
      </w:r>
      <w:r w:rsidRPr="00887673">
        <w:rPr>
          <w:rFonts w:eastAsia="標楷體"/>
        </w:rPr>
        <w:t>傳真報名：請將本報名回條傳真至</w:t>
      </w:r>
      <w:r w:rsidRPr="00887673">
        <w:rPr>
          <w:rFonts w:eastAsia="標楷體"/>
        </w:rPr>
        <w:t xml:space="preserve"> 08-889-7526</w:t>
      </w:r>
      <w:r w:rsidRPr="00887673">
        <w:rPr>
          <w:rFonts w:eastAsia="標楷體"/>
        </w:rPr>
        <w:t>，我們收到傳真後，會與您電話確認。</w:t>
      </w:r>
    </w:p>
    <w:p w:rsidR="00595B2C" w:rsidRPr="00887673" w:rsidRDefault="00595B2C" w:rsidP="00887673">
      <w:pPr>
        <w:spacing w:line="400" w:lineRule="exact"/>
        <w:ind w:firstLineChars="413" w:firstLine="991"/>
        <w:rPr>
          <w:rFonts w:eastAsia="標楷體"/>
        </w:rPr>
      </w:pPr>
    </w:p>
    <w:sectPr w:rsidR="00595B2C" w:rsidRPr="00887673" w:rsidSect="0061640E">
      <w:footerReference w:type="even" r:id="rId9"/>
      <w:footerReference w:type="default" r:id="rId10"/>
      <w:pgSz w:w="11906" w:h="16838"/>
      <w:pgMar w:top="567" w:right="567" w:bottom="567" w:left="567" w:header="0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A98" w:rsidRDefault="00412A98" w:rsidP="003C1C56">
      <w:r>
        <w:separator/>
      </w:r>
    </w:p>
  </w:endnote>
  <w:endnote w:type="continuationSeparator" w:id="0">
    <w:p w:rsidR="00412A98" w:rsidRDefault="00412A98" w:rsidP="003C1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381" w:rsidRDefault="00ED1DC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52D2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81381" w:rsidRDefault="00412A9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381" w:rsidRDefault="00ED1DC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52D2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26DDF">
      <w:rPr>
        <w:rStyle w:val="a9"/>
        <w:noProof/>
      </w:rPr>
      <w:t>2</w:t>
    </w:r>
    <w:r>
      <w:rPr>
        <w:rStyle w:val="a9"/>
      </w:rPr>
      <w:fldChar w:fldCharType="end"/>
    </w:r>
  </w:p>
  <w:p w:rsidR="0061640E" w:rsidRDefault="0061640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A98" w:rsidRDefault="00412A98" w:rsidP="003C1C56">
      <w:r>
        <w:separator/>
      </w:r>
    </w:p>
  </w:footnote>
  <w:footnote w:type="continuationSeparator" w:id="0">
    <w:p w:rsidR="00412A98" w:rsidRDefault="00412A98" w:rsidP="003C1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40309"/>
    <w:multiLevelType w:val="hybridMultilevel"/>
    <w:tmpl w:val="BCE2D58C"/>
    <w:lvl w:ilvl="0" w:tplc="C2FA754E">
      <w:start w:val="1"/>
      <w:numFmt w:val="taiwaneseCountingThousand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">
    <w:nsid w:val="75DE145E"/>
    <w:multiLevelType w:val="hybridMultilevel"/>
    <w:tmpl w:val="8CFC12C4"/>
    <w:lvl w:ilvl="0" w:tplc="1B5E49E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D2B"/>
    <w:rsid w:val="000234C9"/>
    <w:rsid w:val="000B09DE"/>
    <w:rsid w:val="000F2CF8"/>
    <w:rsid w:val="000F75D9"/>
    <w:rsid w:val="00111AFB"/>
    <w:rsid w:val="001D7E28"/>
    <w:rsid w:val="00203634"/>
    <w:rsid w:val="0026490C"/>
    <w:rsid w:val="003347B9"/>
    <w:rsid w:val="003C1C56"/>
    <w:rsid w:val="00412A98"/>
    <w:rsid w:val="00482FCD"/>
    <w:rsid w:val="004B057C"/>
    <w:rsid w:val="004D3E15"/>
    <w:rsid w:val="0052607B"/>
    <w:rsid w:val="00564B08"/>
    <w:rsid w:val="00580E0B"/>
    <w:rsid w:val="00595B2C"/>
    <w:rsid w:val="0061640E"/>
    <w:rsid w:val="00652D2B"/>
    <w:rsid w:val="0065574F"/>
    <w:rsid w:val="00782E90"/>
    <w:rsid w:val="007C7B80"/>
    <w:rsid w:val="007F0452"/>
    <w:rsid w:val="0084029C"/>
    <w:rsid w:val="00841C6E"/>
    <w:rsid w:val="00887673"/>
    <w:rsid w:val="008D3B9B"/>
    <w:rsid w:val="009830D6"/>
    <w:rsid w:val="009B0249"/>
    <w:rsid w:val="009B02A5"/>
    <w:rsid w:val="00A05FE4"/>
    <w:rsid w:val="00A57022"/>
    <w:rsid w:val="00A703A8"/>
    <w:rsid w:val="00AE3EBC"/>
    <w:rsid w:val="00AF7218"/>
    <w:rsid w:val="00B26375"/>
    <w:rsid w:val="00BA0292"/>
    <w:rsid w:val="00BE57CE"/>
    <w:rsid w:val="00BF123F"/>
    <w:rsid w:val="00C26DDF"/>
    <w:rsid w:val="00C4571A"/>
    <w:rsid w:val="00CB7BB1"/>
    <w:rsid w:val="00E42F00"/>
    <w:rsid w:val="00E5113E"/>
    <w:rsid w:val="00E9610E"/>
    <w:rsid w:val="00ED1DCE"/>
    <w:rsid w:val="00ED24F9"/>
    <w:rsid w:val="00EF4828"/>
    <w:rsid w:val="00EF6422"/>
    <w:rsid w:val="00F658BD"/>
    <w:rsid w:val="00F71598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D2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2D2B"/>
    <w:pPr>
      <w:spacing w:line="300" w:lineRule="exact"/>
      <w:ind w:leftChars="-53" w:left="153" w:hangingChars="100" w:hanging="280"/>
    </w:pPr>
    <w:rPr>
      <w:rFonts w:ascii="標楷體" w:eastAsia="標楷體"/>
      <w:sz w:val="28"/>
    </w:rPr>
  </w:style>
  <w:style w:type="character" w:customStyle="1" w:styleId="a4">
    <w:name w:val="本文縮排 字元"/>
    <w:basedOn w:val="a0"/>
    <w:link w:val="a3"/>
    <w:rsid w:val="00652D2B"/>
    <w:rPr>
      <w:rFonts w:ascii="標楷體" w:eastAsia="標楷體" w:hAnsi="Times New Roman" w:cs="Times New Roman"/>
      <w:sz w:val="28"/>
      <w:szCs w:val="24"/>
    </w:rPr>
  </w:style>
  <w:style w:type="paragraph" w:styleId="a5">
    <w:name w:val="Plain Text"/>
    <w:basedOn w:val="a"/>
    <w:link w:val="a6"/>
    <w:rsid w:val="00652D2B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character" w:customStyle="1" w:styleId="a6">
    <w:name w:val="純文字 字元"/>
    <w:basedOn w:val="a0"/>
    <w:link w:val="a5"/>
    <w:rsid w:val="00652D2B"/>
    <w:rPr>
      <w:rFonts w:ascii="細明體" w:eastAsia="細明體" w:hAnsi="Courier New" w:cs="Times New Roman"/>
      <w:kern w:val="0"/>
      <w:szCs w:val="20"/>
    </w:rPr>
  </w:style>
  <w:style w:type="paragraph" w:styleId="a7">
    <w:name w:val="footer"/>
    <w:basedOn w:val="a"/>
    <w:link w:val="a8"/>
    <w:rsid w:val="00652D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652D2B"/>
    <w:rPr>
      <w:rFonts w:ascii="Times New Roman" w:eastAsia="新細明體" w:hAnsi="Times New Roman" w:cs="Times New Roman"/>
      <w:sz w:val="20"/>
      <w:szCs w:val="20"/>
    </w:rPr>
  </w:style>
  <w:style w:type="character" w:styleId="a9">
    <w:name w:val="page number"/>
    <w:basedOn w:val="a0"/>
    <w:rsid w:val="00652D2B"/>
  </w:style>
  <w:style w:type="paragraph" w:styleId="aa">
    <w:name w:val="header"/>
    <w:basedOn w:val="a"/>
    <w:link w:val="ab"/>
    <w:uiPriority w:val="99"/>
    <w:unhideWhenUsed/>
    <w:rsid w:val="00C457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C4571A"/>
    <w:rPr>
      <w:rFonts w:ascii="Times New Roman" w:eastAsia="新細明體" w:hAnsi="Times New Roman" w:cs="Times New Roman"/>
      <w:sz w:val="20"/>
      <w:szCs w:val="20"/>
    </w:rPr>
  </w:style>
  <w:style w:type="character" w:styleId="ac">
    <w:name w:val="Hyperlink"/>
    <w:basedOn w:val="a0"/>
    <w:uiPriority w:val="99"/>
    <w:unhideWhenUsed/>
    <w:rsid w:val="00595B2C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95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595B2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B26375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af0">
    <w:name w:val="annotation reference"/>
    <w:basedOn w:val="a0"/>
    <w:uiPriority w:val="99"/>
    <w:semiHidden/>
    <w:unhideWhenUsed/>
    <w:rsid w:val="0084029C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4029C"/>
  </w:style>
  <w:style w:type="character" w:customStyle="1" w:styleId="af2">
    <w:name w:val="註解文字 字元"/>
    <w:basedOn w:val="a0"/>
    <w:link w:val="af1"/>
    <w:uiPriority w:val="99"/>
    <w:semiHidden/>
    <w:rsid w:val="0084029C"/>
    <w:rPr>
      <w:rFonts w:ascii="Times New Roman" w:eastAsia="新細明體" w:hAnsi="Times New Roman" w:cs="Times New Roman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4029C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84029C"/>
    <w:rPr>
      <w:rFonts w:ascii="Times New Roman" w:eastAsia="新細明體" w:hAnsi="Times New Roman" w:cs="Times New Roman"/>
      <w:b/>
      <w:bCs/>
      <w:szCs w:val="24"/>
    </w:rPr>
  </w:style>
  <w:style w:type="character" w:customStyle="1" w:styleId="fh">
    <w:name w:val="fh"/>
    <w:basedOn w:val="a0"/>
    <w:rsid w:val="00BF12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D2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2D2B"/>
    <w:pPr>
      <w:spacing w:line="300" w:lineRule="exact"/>
      <w:ind w:leftChars="-53" w:left="153" w:hangingChars="100" w:hanging="280"/>
    </w:pPr>
    <w:rPr>
      <w:rFonts w:ascii="標楷體" w:eastAsia="標楷體"/>
      <w:sz w:val="28"/>
    </w:rPr>
  </w:style>
  <w:style w:type="character" w:customStyle="1" w:styleId="a4">
    <w:name w:val="本文縮排 字元"/>
    <w:basedOn w:val="a0"/>
    <w:link w:val="a3"/>
    <w:rsid w:val="00652D2B"/>
    <w:rPr>
      <w:rFonts w:ascii="標楷體" w:eastAsia="標楷體" w:hAnsi="Times New Roman" w:cs="Times New Roman"/>
      <w:sz w:val="28"/>
      <w:szCs w:val="24"/>
    </w:rPr>
  </w:style>
  <w:style w:type="paragraph" w:styleId="a5">
    <w:name w:val="Plain Text"/>
    <w:basedOn w:val="a"/>
    <w:link w:val="a6"/>
    <w:rsid w:val="00652D2B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character" w:customStyle="1" w:styleId="a6">
    <w:name w:val="純文字 字元"/>
    <w:basedOn w:val="a0"/>
    <w:link w:val="a5"/>
    <w:rsid w:val="00652D2B"/>
    <w:rPr>
      <w:rFonts w:ascii="細明體" w:eastAsia="細明體" w:hAnsi="Courier New" w:cs="Times New Roman"/>
      <w:kern w:val="0"/>
      <w:szCs w:val="20"/>
    </w:rPr>
  </w:style>
  <w:style w:type="paragraph" w:styleId="a7">
    <w:name w:val="footer"/>
    <w:basedOn w:val="a"/>
    <w:link w:val="a8"/>
    <w:rsid w:val="00652D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652D2B"/>
    <w:rPr>
      <w:rFonts w:ascii="Times New Roman" w:eastAsia="新細明體" w:hAnsi="Times New Roman" w:cs="Times New Roman"/>
      <w:sz w:val="20"/>
      <w:szCs w:val="20"/>
    </w:rPr>
  </w:style>
  <w:style w:type="character" w:styleId="a9">
    <w:name w:val="page number"/>
    <w:basedOn w:val="a0"/>
    <w:rsid w:val="00652D2B"/>
  </w:style>
  <w:style w:type="paragraph" w:styleId="aa">
    <w:name w:val="header"/>
    <w:basedOn w:val="a"/>
    <w:link w:val="ab"/>
    <w:uiPriority w:val="99"/>
    <w:unhideWhenUsed/>
    <w:rsid w:val="00C457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C4571A"/>
    <w:rPr>
      <w:rFonts w:ascii="Times New Roman" w:eastAsia="新細明體" w:hAnsi="Times New Roman" w:cs="Times New Roman"/>
      <w:sz w:val="20"/>
      <w:szCs w:val="20"/>
    </w:rPr>
  </w:style>
  <w:style w:type="character" w:styleId="ac">
    <w:name w:val="Hyperlink"/>
    <w:basedOn w:val="a0"/>
    <w:uiPriority w:val="99"/>
    <w:unhideWhenUsed/>
    <w:rsid w:val="00595B2C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95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595B2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B26375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af0">
    <w:name w:val="annotation reference"/>
    <w:basedOn w:val="a0"/>
    <w:uiPriority w:val="99"/>
    <w:semiHidden/>
    <w:unhideWhenUsed/>
    <w:rsid w:val="0084029C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4029C"/>
  </w:style>
  <w:style w:type="character" w:customStyle="1" w:styleId="af2">
    <w:name w:val="註解文字 字元"/>
    <w:basedOn w:val="a0"/>
    <w:link w:val="af1"/>
    <w:uiPriority w:val="99"/>
    <w:semiHidden/>
    <w:rsid w:val="0084029C"/>
    <w:rPr>
      <w:rFonts w:ascii="Times New Roman" w:eastAsia="新細明體" w:hAnsi="Times New Roman" w:cs="Times New Roman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4029C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84029C"/>
    <w:rPr>
      <w:rFonts w:ascii="Times New Roman" w:eastAsia="新細明體" w:hAnsi="Times New Roman" w:cs="Times New Roman"/>
      <w:b/>
      <w:bCs/>
      <w:szCs w:val="24"/>
    </w:rPr>
  </w:style>
  <w:style w:type="character" w:customStyle="1" w:styleId="fh">
    <w:name w:val="fh"/>
    <w:basedOn w:val="a0"/>
    <w:rsid w:val="00BF1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0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3267;w778932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Vic-2</cp:lastModifiedBy>
  <cp:revision>5</cp:revision>
  <cp:lastPrinted>2015-10-27T01:29:00Z</cp:lastPrinted>
  <dcterms:created xsi:type="dcterms:W3CDTF">2015-11-10T04:59:00Z</dcterms:created>
  <dcterms:modified xsi:type="dcterms:W3CDTF">2015-11-10T05:40:00Z</dcterms:modified>
</cp:coreProperties>
</file>